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39" w:rsidRDefault="00F64739" w:rsidP="00F64739">
      <w:pPr>
        <w:jc w:val="right"/>
        <w:rPr>
          <w:rFonts w:ascii="Times New Roman" w:hAnsi="Times New Roman" w:cs="Times New Roman"/>
          <w:b/>
          <w:sz w:val="28"/>
          <w:szCs w:val="28"/>
        </w:rPr>
      </w:pPr>
      <w:r>
        <w:rPr>
          <w:rFonts w:ascii="Times New Roman" w:hAnsi="Times New Roman" w:cs="Times New Roman"/>
          <w:b/>
          <w:sz w:val="28"/>
          <w:szCs w:val="28"/>
        </w:rPr>
        <w:t>Учитель-логопед Базарова Н.А.</w:t>
      </w:r>
    </w:p>
    <w:p w:rsidR="00D32F85" w:rsidRDefault="00F64739" w:rsidP="00F64739">
      <w:pPr>
        <w:jc w:val="center"/>
        <w:rPr>
          <w:rFonts w:ascii="Times New Roman" w:hAnsi="Times New Roman" w:cs="Times New Roman"/>
          <w:b/>
          <w:sz w:val="28"/>
          <w:szCs w:val="28"/>
        </w:rPr>
      </w:pPr>
      <w:r w:rsidRPr="00F64739">
        <w:rPr>
          <w:rFonts w:ascii="Times New Roman" w:hAnsi="Times New Roman" w:cs="Times New Roman"/>
          <w:b/>
          <w:sz w:val="28"/>
          <w:szCs w:val="28"/>
        </w:rPr>
        <w:t>Роль лечения и обучения в преодолении отставания в развитии.</w:t>
      </w:r>
    </w:p>
    <w:p w:rsidR="00F64739" w:rsidRPr="007A79FE" w:rsidRDefault="00F64739" w:rsidP="007A79FE">
      <w:pPr>
        <w:pStyle w:val="a3"/>
        <w:jc w:val="both"/>
        <w:rPr>
          <w:rFonts w:ascii="Times New Roman" w:hAnsi="Times New Roman" w:cs="Times New Roman"/>
          <w:sz w:val="28"/>
          <w:szCs w:val="28"/>
        </w:rPr>
      </w:pPr>
      <w:r>
        <w:tab/>
      </w:r>
      <w:r w:rsidRPr="007A79FE">
        <w:rPr>
          <w:rFonts w:ascii="Times New Roman" w:hAnsi="Times New Roman" w:cs="Times New Roman"/>
          <w:sz w:val="28"/>
          <w:szCs w:val="28"/>
        </w:rPr>
        <w:t xml:space="preserve">Каждый ребёнок с отклонениями в развитии нуждается в специальных приёмах воспитания и обучения. Вопрос о необходимости лечения в каждом случае решается индивидуально детским психиатром или невропатологом. </w:t>
      </w:r>
      <w:r w:rsidRPr="007A79FE">
        <w:rPr>
          <w:rFonts w:ascii="Times New Roman" w:hAnsi="Times New Roman" w:cs="Times New Roman"/>
          <w:sz w:val="28"/>
          <w:szCs w:val="28"/>
        </w:rPr>
        <w:tab/>
        <w:t>Родители часто заблуждаются, полагая, что только медикаментозное лечение может ликвидировать отставание в развитии у ребёнка. Безусловно, в настоящее время существует достаточно много специальных лекарств, стимулирующих психомоторное развитие. Но родителям необходимо знать, что ни одно даже «самое лучшее» лекарство не окажет максимального положительного воздействия без специальной системы занятий с малышом. Отставание в развитии не лечится, а преодолевается совместными усилиями врача</w:t>
      </w:r>
      <w:r w:rsidR="00553E5E" w:rsidRPr="007A79FE">
        <w:rPr>
          <w:rFonts w:ascii="Times New Roman" w:hAnsi="Times New Roman" w:cs="Times New Roman"/>
          <w:sz w:val="28"/>
          <w:szCs w:val="28"/>
        </w:rPr>
        <w:t>, педагога, логопеда с обязательным и ведущим участием родителей.</w:t>
      </w:r>
    </w:p>
    <w:p w:rsidR="00553E5E" w:rsidRPr="007A79FE" w:rsidRDefault="007A79FE" w:rsidP="007A79FE">
      <w:pPr>
        <w:pStyle w:val="a3"/>
        <w:jc w:val="both"/>
        <w:rPr>
          <w:rFonts w:ascii="Times New Roman" w:hAnsi="Times New Roman" w:cs="Times New Roman"/>
          <w:b/>
          <w:sz w:val="28"/>
          <w:szCs w:val="28"/>
        </w:rPr>
      </w:pPr>
      <w:r>
        <w:rPr>
          <w:rFonts w:ascii="Times New Roman" w:hAnsi="Times New Roman" w:cs="Times New Roman"/>
          <w:b/>
          <w:sz w:val="28"/>
          <w:szCs w:val="28"/>
        </w:rPr>
        <w:tab/>
      </w:r>
      <w:r w:rsidR="00553E5E" w:rsidRPr="007A79FE">
        <w:rPr>
          <w:rFonts w:ascii="Times New Roman" w:hAnsi="Times New Roman" w:cs="Times New Roman"/>
          <w:b/>
          <w:sz w:val="28"/>
          <w:szCs w:val="28"/>
        </w:rPr>
        <w:t>Принципы медико-педагогического комплекса.</w:t>
      </w:r>
    </w:p>
    <w:p w:rsidR="00553E5E" w:rsidRPr="007A79FE" w:rsidRDefault="00553E5E" w:rsidP="007A79FE">
      <w:pPr>
        <w:pStyle w:val="a3"/>
        <w:jc w:val="both"/>
        <w:rPr>
          <w:rFonts w:ascii="Times New Roman" w:hAnsi="Times New Roman" w:cs="Times New Roman"/>
          <w:sz w:val="28"/>
          <w:szCs w:val="28"/>
        </w:rPr>
      </w:pPr>
      <w:r w:rsidRPr="007A79FE">
        <w:rPr>
          <w:rFonts w:ascii="Times New Roman" w:hAnsi="Times New Roman" w:cs="Times New Roman"/>
          <w:sz w:val="28"/>
          <w:szCs w:val="28"/>
        </w:rPr>
        <w:tab/>
        <w:t xml:space="preserve">Назначение медикаментозного лечения, направленного на стимуляцию психического развития, осуществляется только врачом-специалистом, наблюдающим ребёнка, и его применение всегда должно сочетаться с педагогическими и логопедическими занятиями. В противном случае даже «самые лучшие» препараты могут оказать неблагоприятное воздействие, прежде всего усилить возбуждение ребёнка, нарушить его сон, аппетит, а в некоторых случаях способствовать появлению и более серьёзных осложнений, например судорожного синдрома. </w:t>
      </w:r>
    </w:p>
    <w:p w:rsidR="00553E5E" w:rsidRPr="007A79FE" w:rsidRDefault="00553E5E" w:rsidP="007A79FE">
      <w:pPr>
        <w:pStyle w:val="a3"/>
        <w:jc w:val="both"/>
        <w:rPr>
          <w:rFonts w:ascii="Times New Roman" w:hAnsi="Times New Roman" w:cs="Times New Roman"/>
          <w:sz w:val="28"/>
          <w:szCs w:val="28"/>
        </w:rPr>
      </w:pPr>
      <w:r w:rsidRPr="007A79FE">
        <w:rPr>
          <w:rFonts w:ascii="Times New Roman" w:hAnsi="Times New Roman" w:cs="Times New Roman"/>
          <w:sz w:val="28"/>
          <w:szCs w:val="28"/>
        </w:rPr>
        <w:tab/>
        <w:t>Не вызывает сомнения, что практически все дети с отклонениями в развитии в связи с органическим поражением мозга уже с первых месяцев жизни нуждаются в специальном комплексном медикаментозном лечении.</w:t>
      </w:r>
    </w:p>
    <w:p w:rsidR="00553E5E" w:rsidRPr="007A79FE" w:rsidRDefault="00553E5E" w:rsidP="007A79FE">
      <w:pPr>
        <w:pStyle w:val="a3"/>
        <w:jc w:val="both"/>
        <w:rPr>
          <w:rFonts w:ascii="Times New Roman" w:hAnsi="Times New Roman" w:cs="Times New Roman"/>
          <w:sz w:val="28"/>
          <w:szCs w:val="28"/>
        </w:rPr>
      </w:pPr>
      <w:r w:rsidRPr="007A79FE">
        <w:rPr>
          <w:rFonts w:ascii="Times New Roman" w:hAnsi="Times New Roman" w:cs="Times New Roman"/>
          <w:sz w:val="28"/>
          <w:szCs w:val="28"/>
        </w:rPr>
        <w:tab/>
        <w:t xml:space="preserve"> Принцип комплексности предусматривает участие в лечении ребёнка специалистов различного профиля</w:t>
      </w:r>
      <w:r w:rsidR="00A442D2" w:rsidRPr="007A79FE">
        <w:rPr>
          <w:rFonts w:ascii="Times New Roman" w:hAnsi="Times New Roman" w:cs="Times New Roman"/>
          <w:sz w:val="28"/>
          <w:szCs w:val="28"/>
        </w:rPr>
        <w:t>: невропатолога, психиатра, ортопеда, окулиста, врача и методиста лечебной гимнастики, логопеда и педагога.</w:t>
      </w:r>
    </w:p>
    <w:p w:rsidR="00A442D2" w:rsidRPr="007A79FE" w:rsidRDefault="00A442D2" w:rsidP="007A79FE">
      <w:pPr>
        <w:pStyle w:val="a3"/>
        <w:jc w:val="both"/>
        <w:rPr>
          <w:rFonts w:ascii="Times New Roman" w:hAnsi="Times New Roman" w:cs="Times New Roman"/>
          <w:sz w:val="28"/>
          <w:szCs w:val="28"/>
        </w:rPr>
      </w:pPr>
      <w:r w:rsidRPr="007A79FE">
        <w:rPr>
          <w:rFonts w:ascii="Times New Roman" w:hAnsi="Times New Roman" w:cs="Times New Roman"/>
          <w:sz w:val="28"/>
          <w:szCs w:val="28"/>
        </w:rPr>
        <w:tab/>
        <w:t>Большая роль в преодолении отставания в развитии у ребёнка раннего возраста принадлежит родителям. Они должны хорошо представлять себе, что помощь ребёнку не исчерпывается только определёнными курсами медикаментозного лечения, а что это длительный и непрерывный процесс, который требует постоянных занятий с ребёнком, определённой системы его воспитания, в процессе которого постоянно стимулируется моторное, речевое и психическое развитие.</w:t>
      </w:r>
    </w:p>
    <w:p w:rsidR="00A442D2" w:rsidRPr="007A79FE" w:rsidRDefault="00A442D2" w:rsidP="007A79FE">
      <w:pPr>
        <w:pStyle w:val="a3"/>
        <w:jc w:val="both"/>
        <w:rPr>
          <w:rFonts w:ascii="Times New Roman" w:hAnsi="Times New Roman" w:cs="Times New Roman"/>
          <w:sz w:val="28"/>
          <w:szCs w:val="28"/>
        </w:rPr>
      </w:pPr>
      <w:r w:rsidRPr="007A79FE">
        <w:rPr>
          <w:rFonts w:ascii="Times New Roman" w:hAnsi="Times New Roman" w:cs="Times New Roman"/>
          <w:sz w:val="28"/>
          <w:szCs w:val="28"/>
        </w:rPr>
        <w:tab/>
        <w:t>Поскольку родителям принадлежит очень большая роль в преодолении отставания своего малыша родителям рекомендуется вести дневник, отражающий даже малейшие изменения в развитии ребёнка.</w:t>
      </w:r>
    </w:p>
    <w:p w:rsidR="00A442D2" w:rsidRPr="007A79FE" w:rsidRDefault="00A442D2" w:rsidP="007A79FE">
      <w:pPr>
        <w:pStyle w:val="a3"/>
        <w:jc w:val="both"/>
        <w:rPr>
          <w:rFonts w:ascii="Times New Roman" w:hAnsi="Times New Roman" w:cs="Times New Roman"/>
          <w:sz w:val="28"/>
          <w:szCs w:val="28"/>
        </w:rPr>
      </w:pPr>
      <w:r w:rsidRPr="007A79FE">
        <w:rPr>
          <w:rFonts w:ascii="Times New Roman" w:hAnsi="Times New Roman" w:cs="Times New Roman"/>
          <w:sz w:val="28"/>
          <w:szCs w:val="28"/>
        </w:rPr>
        <w:tab/>
        <w:t xml:space="preserve">Взаимосвязь лечения и обучения в каждом конкретном случае </w:t>
      </w:r>
      <w:r w:rsidR="00AA30C1" w:rsidRPr="007A79FE">
        <w:rPr>
          <w:rFonts w:ascii="Times New Roman" w:hAnsi="Times New Roman" w:cs="Times New Roman"/>
          <w:sz w:val="28"/>
          <w:szCs w:val="28"/>
        </w:rPr>
        <w:t xml:space="preserve">имеет свои характерные особенности. Например, ребёнку два года, он не начинает говорить. До этого возраста его развитие было нормальным, невропатолог не отмечал у него отклонений со стороны центральной нервной системы. Родители обращаются с таким малышом к детскому психиатру или </w:t>
      </w:r>
      <w:r w:rsidR="00AA30C1" w:rsidRPr="007A79FE">
        <w:rPr>
          <w:rFonts w:ascii="Times New Roman" w:hAnsi="Times New Roman" w:cs="Times New Roman"/>
          <w:sz w:val="28"/>
          <w:szCs w:val="28"/>
        </w:rPr>
        <w:lastRenderedPageBreak/>
        <w:t>невропатологу с просьбой назначить ребёнку специальное лечение. Какова тактика врача? Нуждается ли ребёнок в специальном лечении? Ответы на эти вопросы неоднозначны. Требуется тщательный анализ каждого отдельного случая. Вместе с тем опыт показывает, что дальнейший ход речевого развития этих детей может быть предсказуем и среди них можно выделить группу наиболее высокого риска. Таким детям необходимо раннее медикаментозное лечение. Для выделения детей этой группы очень важное значение имеют оценка поведения ребёнка, наблюдение за его игрой, уровень его понимания обращённой речи, характер его общения с матерью и многие другие факторы.</w:t>
      </w:r>
    </w:p>
    <w:p w:rsidR="00AA30C1" w:rsidRPr="007A79FE" w:rsidRDefault="00AA30C1" w:rsidP="007A79FE">
      <w:pPr>
        <w:pStyle w:val="a3"/>
        <w:jc w:val="both"/>
        <w:rPr>
          <w:rFonts w:ascii="Times New Roman" w:hAnsi="Times New Roman" w:cs="Times New Roman"/>
          <w:sz w:val="28"/>
          <w:szCs w:val="28"/>
        </w:rPr>
      </w:pPr>
      <w:r w:rsidRPr="007A79FE">
        <w:rPr>
          <w:rFonts w:ascii="Times New Roman" w:hAnsi="Times New Roman" w:cs="Times New Roman"/>
          <w:sz w:val="28"/>
          <w:szCs w:val="28"/>
        </w:rPr>
        <w:tab/>
        <w:t>Среди детей, не говорящих в два года, встречаются дети с ослабленным здоровьем, повышенной возбудимостью, чрезмерно опекаемые родителями.</w:t>
      </w:r>
      <w:r w:rsidR="00CD092A" w:rsidRPr="007A79FE">
        <w:rPr>
          <w:rFonts w:ascii="Times New Roman" w:hAnsi="Times New Roman" w:cs="Times New Roman"/>
          <w:sz w:val="28"/>
          <w:szCs w:val="28"/>
        </w:rPr>
        <w:t xml:space="preserve"> Когда родители предупреждают каждое желание ребёнка, у него не формируется потребность, стремление (мотивация) к речевому общению, так как он знает, что, стоит ему каким-либо способом выразить своё желание – криком, отдельным звукосочетанием, указанием пальцем и т.п., как оно будет моментально выполнено.</w:t>
      </w:r>
    </w:p>
    <w:p w:rsidR="00286E50" w:rsidRPr="007A79FE" w:rsidRDefault="00286E50" w:rsidP="007A79FE">
      <w:pPr>
        <w:pStyle w:val="a3"/>
        <w:jc w:val="both"/>
        <w:rPr>
          <w:rFonts w:ascii="Times New Roman" w:hAnsi="Times New Roman" w:cs="Times New Roman"/>
          <w:sz w:val="28"/>
          <w:szCs w:val="28"/>
        </w:rPr>
      </w:pPr>
      <w:r w:rsidRPr="007A79FE">
        <w:rPr>
          <w:rFonts w:ascii="Times New Roman" w:hAnsi="Times New Roman" w:cs="Times New Roman"/>
          <w:sz w:val="28"/>
          <w:szCs w:val="28"/>
        </w:rPr>
        <w:tab/>
        <w:t>Эти дети не нуждаются в стимулирующем медикаментозном лечении, для них необходима прежде всего правильная система воспитания.</w:t>
      </w:r>
    </w:p>
    <w:p w:rsidR="00286E50" w:rsidRPr="007A79FE" w:rsidRDefault="00286E50" w:rsidP="007A79FE">
      <w:pPr>
        <w:pStyle w:val="a3"/>
        <w:jc w:val="both"/>
        <w:rPr>
          <w:rFonts w:ascii="Times New Roman" w:hAnsi="Times New Roman" w:cs="Times New Roman"/>
          <w:sz w:val="28"/>
          <w:szCs w:val="28"/>
        </w:rPr>
      </w:pPr>
      <w:r w:rsidRPr="007A79FE">
        <w:rPr>
          <w:rFonts w:ascii="Times New Roman" w:hAnsi="Times New Roman" w:cs="Times New Roman"/>
          <w:sz w:val="28"/>
          <w:szCs w:val="28"/>
        </w:rPr>
        <w:tab/>
        <w:t>Для развития речи ребёнка важное значение имеет его нормальное эмоциональное состояние, желание и потребность взаимодействия с окружающим. Поэтому отставание в развитии речи всегда имеет место у детей с эмоциональными нарушениями и нарушениями общения. Если ребёнок находится в состоянии эмоционального стресса, у него не формируется общение с окружающими. Подобное состояние может быть у ребёнка из неблагополучной семьи, где имеют место ссоры, разногласия между родителями.</w:t>
      </w:r>
    </w:p>
    <w:p w:rsidR="00286E50" w:rsidRPr="007A79FE" w:rsidRDefault="00286E50" w:rsidP="007A79FE">
      <w:pPr>
        <w:pStyle w:val="a3"/>
        <w:jc w:val="both"/>
        <w:rPr>
          <w:rFonts w:ascii="Times New Roman" w:hAnsi="Times New Roman" w:cs="Times New Roman"/>
          <w:sz w:val="28"/>
          <w:szCs w:val="28"/>
        </w:rPr>
      </w:pPr>
      <w:r w:rsidRPr="007A79FE">
        <w:rPr>
          <w:rFonts w:ascii="Times New Roman" w:hAnsi="Times New Roman" w:cs="Times New Roman"/>
          <w:sz w:val="28"/>
          <w:szCs w:val="28"/>
        </w:rPr>
        <w:tab/>
        <w:t>Ребёнок с нарушениями общения в виде раннего детского аутизма также часто не начинает говорить к двум годам. Стимулирующее медикаментозное лечение такого ребёнка может также только ухудшить его состояние, вызвать общее беспокойство, нарушение поведения, расстройства сна, агрессивность, страхи и т.д.</w:t>
      </w:r>
    </w:p>
    <w:p w:rsidR="007A79FE" w:rsidRPr="007A79FE" w:rsidRDefault="007A79FE" w:rsidP="007A79FE">
      <w:pPr>
        <w:pStyle w:val="a3"/>
        <w:jc w:val="both"/>
        <w:rPr>
          <w:rFonts w:ascii="Times New Roman" w:hAnsi="Times New Roman" w:cs="Times New Roman"/>
          <w:sz w:val="28"/>
          <w:szCs w:val="28"/>
        </w:rPr>
      </w:pPr>
      <w:r w:rsidRPr="007A79FE">
        <w:rPr>
          <w:rFonts w:ascii="Times New Roman" w:hAnsi="Times New Roman" w:cs="Times New Roman"/>
          <w:sz w:val="28"/>
          <w:szCs w:val="28"/>
        </w:rPr>
        <w:tab/>
        <w:t>В тоже время не говорящий в два года ребёнок с детским церебральным параличом требует обязательного медикаментозного лечения с учётом общего состояния его здоровья. Подбор лекарственных препаратов для этих детей должен быть тщательно продуман с учётом возможности повышенной у них судорожной готовности мозга.</w:t>
      </w:r>
    </w:p>
    <w:sectPr w:rsidR="007A79FE" w:rsidRPr="007A79FE" w:rsidSect="00D32F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43212D"/>
    <w:rsid w:val="00286E50"/>
    <w:rsid w:val="0043212D"/>
    <w:rsid w:val="00553E5E"/>
    <w:rsid w:val="007A79FE"/>
    <w:rsid w:val="00A442D2"/>
    <w:rsid w:val="00AA30C1"/>
    <w:rsid w:val="00BB323F"/>
    <w:rsid w:val="00CD092A"/>
    <w:rsid w:val="00D23355"/>
    <w:rsid w:val="00D32F85"/>
    <w:rsid w:val="00F64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9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М.Видео</dc:creator>
  <cp:lastModifiedBy>Методист</cp:lastModifiedBy>
  <cp:revision>2</cp:revision>
  <dcterms:created xsi:type="dcterms:W3CDTF">2020-12-25T08:11:00Z</dcterms:created>
  <dcterms:modified xsi:type="dcterms:W3CDTF">2020-12-25T08:11:00Z</dcterms:modified>
</cp:coreProperties>
</file>