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4B7" w:rsidRPr="00FC1B7C" w:rsidRDefault="00E504B7" w:rsidP="0053661B">
      <w:pPr>
        <w:spacing w:after="120" w:line="240" w:lineRule="auto"/>
        <w:jc w:val="center"/>
        <w:rPr>
          <w:rFonts w:ascii="Times New Roman" w:hAnsi="Times New Roman" w:cs="Times New Roman"/>
          <w:b/>
          <w:bCs/>
          <w:color w:val="7030A0"/>
          <w:sz w:val="28"/>
        </w:rPr>
      </w:pPr>
      <w:r w:rsidRPr="00FC1B7C">
        <w:rPr>
          <w:rFonts w:ascii="Times New Roman" w:hAnsi="Times New Roman" w:cs="Times New Roman"/>
          <w:b/>
          <w:bCs/>
          <w:color w:val="7030A0"/>
          <w:sz w:val="28"/>
        </w:rPr>
        <w:t>Психологическая гото</w:t>
      </w:r>
      <w:r w:rsidR="00F15D27" w:rsidRPr="00FC1B7C">
        <w:rPr>
          <w:rFonts w:ascii="Times New Roman" w:hAnsi="Times New Roman" w:cs="Times New Roman"/>
          <w:b/>
          <w:bCs/>
          <w:color w:val="7030A0"/>
          <w:sz w:val="28"/>
        </w:rPr>
        <w:t>вность детей к обучению в школе</w:t>
      </w:r>
    </w:p>
    <w:p w:rsidR="00FC1B7C" w:rsidRPr="0058033C" w:rsidRDefault="00FC1B7C" w:rsidP="00FC1B7C">
      <w:pPr>
        <w:pStyle w:val="c7"/>
        <w:shd w:val="clear" w:color="auto" w:fill="FFFFFF"/>
        <w:tabs>
          <w:tab w:val="left" w:pos="142"/>
        </w:tabs>
        <w:spacing w:before="0" w:beforeAutospacing="0" w:after="0" w:afterAutospacing="0"/>
        <w:ind w:left="142"/>
        <w:jc w:val="right"/>
        <w:rPr>
          <w:color w:val="000000"/>
          <w:sz w:val="22"/>
          <w:szCs w:val="22"/>
        </w:rPr>
      </w:pPr>
      <w:r w:rsidRPr="0058033C">
        <w:rPr>
          <w:color w:val="000000"/>
          <w:sz w:val="22"/>
          <w:szCs w:val="22"/>
        </w:rPr>
        <w:t>Подготовила:</w:t>
      </w:r>
    </w:p>
    <w:p w:rsidR="00FC1B7C" w:rsidRDefault="00FC1B7C" w:rsidP="00FC1B7C">
      <w:pPr>
        <w:pStyle w:val="c7"/>
        <w:shd w:val="clear" w:color="auto" w:fill="FFFFFF"/>
        <w:tabs>
          <w:tab w:val="left" w:pos="142"/>
        </w:tabs>
        <w:spacing w:before="0" w:beforeAutospacing="0" w:after="0" w:afterAutospacing="0"/>
        <w:ind w:left="142"/>
        <w:jc w:val="right"/>
        <w:rPr>
          <w:color w:val="000000"/>
          <w:sz w:val="22"/>
          <w:szCs w:val="22"/>
        </w:rPr>
      </w:pPr>
      <w:r>
        <w:rPr>
          <w:color w:val="000000"/>
          <w:sz w:val="22"/>
          <w:szCs w:val="22"/>
        </w:rPr>
        <w:t>педагог-психолог Киселёва Ж.Ю.</w:t>
      </w:r>
    </w:p>
    <w:p w:rsidR="00FC1B7C" w:rsidRPr="0053661B" w:rsidRDefault="00FC1B7C" w:rsidP="0053661B">
      <w:pPr>
        <w:spacing w:after="120" w:line="240" w:lineRule="auto"/>
        <w:jc w:val="center"/>
        <w:rPr>
          <w:rFonts w:ascii="Times New Roman" w:hAnsi="Times New Roman" w:cs="Times New Roman"/>
          <w:b/>
          <w:bCs/>
          <w:color w:val="FF0000"/>
          <w:sz w:val="28"/>
        </w:rPr>
      </w:pP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b/>
          <w:bCs/>
          <w:color w:val="004600"/>
          <w:sz w:val="28"/>
        </w:rPr>
        <w:t>Готовить ребенка к школе – это значит не только обеспечить количество определенных представлений, но и формировать качественные мыслительные способности.</w:t>
      </w:r>
      <w:r w:rsidRPr="0053661B">
        <w:rPr>
          <w:rFonts w:ascii="Times New Roman" w:hAnsi="Times New Roman" w:cs="Times New Roman"/>
          <w:sz w:val="28"/>
        </w:rPr>
        <w:t xml:space="preserve"> И главное, сформировать в нем психологическую готовность к обучению – интерес и потребность в познании нового, трудолюбие, усидчивость, внимание, память, логическое мышление, способность к волевым усилиям. Это достигается не только путем специальных занятий, но и в результате знакомства с окружающей жизнью – в играх, труде, общении </w:t>
      </w:r>
      <w:proofErr w:type="gramStart"/>
      <w:r w:rsidRPr="0053661B">
        <w:rPr>
          <w:rFonts w:ascii="Times New Roman" w:hAnsi="Times New Roman" w:cs="Times New Roman"/>
          <w:sz w:val="28"/>
        </w:rPr>
        <w:t>со</w:t>
      </w:r>
      <w:proofErr w:type="gramEnd"/>
      <w:r w:rsidRPr="0053661B">
        <w:rPr>
          <w:rFonts w:ascii="Times New Roman" w:hAnsi="Times New Roman" w:cs="Times New Roman"/>
          <w:sz w:val="28"/>
        </w:rPr>
        <w:t xml:space="preserve"> взрослыми и сверстниками. Она возникает как итог всей дошкольной жизни ребёнка-дошкольника, подразумевающем то, что малыш много играет сам, со сверстниками, </w:t>
      </w:r>
      <w:proofErr w:type="gramStart"/>
      <w:r w:rsidRPr="0053661B">
        <w:rPr>
          <w:rFonts w:ascii="Times New Roman" w:hAnsi="Times New Roman" w:cs="Times New Roman"/>
          <w:sz w:val="28"/>
        </w:rPr>
        <w:t>со</w:t>
      </w:r>
      <w:proofErr w:type="gramEnd"/>
      <w:r w:rsidRPr="0053661B">
        <w:rPr>
          <w:rFonts w:ascii="Times New Roman" w:hAnsi="Times New Roman" w:cs="Times New Roman"/>
          <w:sz w:val="28"/>
        </w:rPr>
        <w:t xml:space="preserve"> взрослыми в сюжетно-ролевые игры и игры по правилам. Кроме того, он рисует, лепит, вырезает и клеит самоделки из бумаги, складывает узоры из мозаики, собирает кубики по образцу, занимается с различными конструкторами, играет на игрушечных музыкальных инструментах и, конечно же, слушает сказки, повести, рассказы.</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b/>
          <w:bCs/>
          <w:color w:val="004600"/>
          <w:sz w:val="28"/>
        </w:rPr>
        <w:t>Психологическая готовность к школе</w:t>
      </w:r>
      <w:r w:rsidRPr="0053661B">
        <w:rPr>
          <w:rFonts w:ascii="Times New Roman" w:hAnsi="Times New Roman" w:cs="Times New Roman"/>
          <w:sz w:val="28"/>
        </w:rPr>
        <w:t xml:space="preserve"> – это комплексный показатель, позволяющий прогнозировать успешность или </w:t>
      </w:r>
      <w:proofErr w:type="spellStart"/>
      <w:r w:rsidRPr="0053661B">
        <w:rPr>
          <w:rFonts w:ascii="Times New Roman" w:hAnsi="Times New Roman" w:cs="Times New Roman"/>
          <w:sz w:val="28"/>
        </w:rPr>
        <w:t>неуспешность</w:t>
      </w:r>
      <w:proofErr w:type="spellEnd"/>
      <w:r w:rsidRPr="0053661B">
        <w:rPr>
          <w:rFonts w:ascii="Times New Roman" w:hAnsi="Times New Roman" w:cs="Times New Roman"/>
          <w:sz w:val="28"/>
        </w:rPr>
        <w:t xml:space="preserve"> обучения первоклассника.</w:t>
      </w:r>
    </w:p>
    <w:p w:rsidR="00E504B7" w:rsidRPr="00FC1B7C" w:rsidRDefault="00E504B7" w:rsidP="0053661B">
      <w:pPr>
        <w:spacing w:after="120" w:line="240" w:lineRule="auto"/>
        <w:jc w:val="both"/>
        <w:rPr>
          <w:rFonts w:ascii="Times New Roman" w:hAnsi="Times New Roman" w:cs="Times New Roman"/>
          <w:color w:val="C00000"/>
          <w:sz w:val="28"/>
        </w:rPr>
      </w:pPr>
      <w:r w:rsidRPr="0053661B">
        <w:rPr>
          <w:rFonts w:ascii="Times New Roman" w:hAnsi="Times New Roman" w:cs="Times New Roman"/>
          <w:sz w:val="28"/>
        </w:rPr>
        <w:t>Психологическая готовность к школе включает в себя следующие </w:t>
      </w:r>
      <w:r w:rsidRPr="00FC1B7C">
        <w:rPr>
          <w:rFonts w:ascii="Times New Roman" w:hAnsi="Times New Roman" w:cs="Times New Roman"/>
          <w:b/>
          <w:bCs/>
          <w:color w:val="C00000"/>
          <w:sz w:val="28"/>
        </w:rPr>
        <w:t>параметры психического развития:</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1) мотивационная готовность к учению в школе, или наличие учебной мотивации;</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2) определенный уровень развития произвольного поведения, позволяющий ученику выполнять требования учителя;</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3) определенный уровень интеллектуального развития, подразумевающий владение ребенком простыми операциями обобщения;</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4) социальная готовность</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Остановимся подробнее на каждом из этих показателей.</w:t>
      </w:r>
    </w:p>
    <w:p w:rsidR="00E504B7" w:rsidRPr="0053661B" w:rsidRDefault="00E504B7" w:rsidP="0053661B">
      <w:pPr>
        <w:spacing w:after="120" w:line="240" w:lineRule="auto"/>
        <w:jc w:val="both"/>
        <w:rPr>
          <w:rFonts w:ascii="Times New Roman" w:hAnsi="Times New Roman" w:cs="Times New Roman"/>
          <w:sz w:val="28"/>
        </w:rPr>
      </w:pPr>
      <w:r w:rsidRPr="00FC1B7C">
        <w:rPr>
          <w:rFonts w:ascii="Times New Roman" w:hAnsi="Times New Roman" w:cs="Times New Roman"/>
          <w:b/>
          <w:bCs/>
          <w:color w:val="7030A0"/>
          <w:sz w:val="28"/>
        </w:rPr>
        <w:t>Мотивационная готовность к учению</w:t>
      </w:r>
      <w:r w:rsidRPr="0053661B">
        <w:rPr>
          <w:rFonts w:ascii="Times New Roman" w:hAnsi="Times New Roman" w:cs="Times New Roman"/>
          <w:b/>
          <w:bCs/>
          <w:sz w:val="28"/>
        </w:rPr>
        <w:t> </w:t>
      </w:r>
      <w:r w:rsidRPr="0053661B">
        <w:rPr>
          <w:rFonts w:ascii="Times New Roman" w:hAnsi="Times New Roman" w:cs="Times New Roman"/>
          <w:sz w:val="28"/>
        </w:rPr>
        <w:t>в школе, или наличие учебной мотивации. Мотивационная готовность включает в себя стремление идти в школу, его интерес к школе, желание познавать новое.</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 xml:space="preserve">Говоря о мотивации, мы говорим о побуждении к чему-то. В данном случае о побуждении к учебе. А это значит, что у ребенка должен существовать познавательный интерес, ему должно быть </w:t>
      </w:r>
      <w:proofErr w:type="gramStart"/>
      <w:r w:rsidRPr="0053661B">
        <w:rPr>
          <w:rFonts w:ascii="Times New Roman" w:hAnsi="Times New Roman" w:cs="Times New Roman"/>
          <w:sz w:val="28"/>
        </w:rPr>
        <w:t>интересно</w:t>
      </w:r>
      <w:proofErr w:type="gramEnd"/>
      <w:r w:rsidRPr="0053661B">
        <w:rPr>
          <w:rFonts w:ascii="Times New Roman" w:hAnsi="Times New Roman" w:cs="Times New Roman"/>
          <w:sz w:val="28"/>
        </w:rPr>
        <w:t xml:space="preserve"> узнавать новое. Но поскольку учение в школе состоит не только из интересных и занимательных занятий, то у ученика должен быть стимул выполнять и непривлекательные, а порой даже скучные и утомительные задания. В каком случае это возможно? В том, когда ребенок понимает, что он ученик, знает обязанности ученика, а также старается хорошо их выполнять.</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lastRenderedPageBreak/>
        <w:t>Учебная мотивация складывается у первоклассника при наличии выраженной познавательной потребности и умении трудиться. Познавательная потребность существует у малыша с самого рождения, а дальше она подобна костру: чем больше взрослые удовлетворяют познавательный интерес ребенка, тем сильнее он становится. Поэтому очень важно отвечать на вопросы маленьких почемучек как можно больше читать им художественные и развивающие книги, играть с ними в развивающие игры. Занимаясь с дошкольниками, важно обращать внимание на то, как ребенок реагирует на трудности: пытается выполнить начатое дело или бросает его. Если вы видите, что ребенок не любит делать то, что у него не получается, постарайтесь вовремя прийти ему на помощь. Предложенная вами помощь поможет малышу справиться с трудным занятием и одновременно почувствовать удовлетворение от того, что он смог одолеть трудное дело. Взрослый при этом обязательно должен эмоционально похвалить ребенка за то, что он доделал до конца начатую работу. Необходимая, вовремя оказанная помощь взрослого, а также эмоциональная похвала позволяют ребенку верить в свои возможности, повышают его самооценку и стимулируют желание справляться с тем, что не сразу получается. А затем показать взрослому, какой он молодец, чтобы услышать похвалу в свой адрес.</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Постепенно у ребенка войдет в привычку стараться доводить начатое до конца, а если не получается, то обращаться за помощью к взрослому. Но взрослые каждый раз должны внимательно оценивать ситуацию, действительно ли нужна их помощь или ребенку лень самому потрудиться. Иногда в качестве помощи может выступить эмоциональное подбадривание и уверенность, что у малыша все получится. Такое общение с ребенком, как правило, позволяет сформировать учебную мотивацию к моменту поступления последнего в школу.</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Можно задать ребенку вопросы:</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 Хочешь ли ты идти в школу?</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 Что в школе самое важное?</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 Что самое интересное?</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 Если бы ты не ходил в детский сад, чем бы ты занимался?</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 xml:space="preserve">Ответы на эти вопросы помогут понять характер представлений о школе, наличие интереса к ней и желание познавать новое. И если не достаточно у ребенка представлений о школе, то их нужно развивать. Но и это еще не все. Существует огромная пропасть </w:t>
      </w:r>
      <w:proofErr w:type="gramStart"/>
      <w:r w:rsidRPr="0053661B">
        <w:rPr>
          <w:rFonts w:ascii="Times New Roman" w:hAnsi="Times New Roman" w:cs="Times New Roman"/>
          <w:sz w:val="28"/>
        </w:rPr>
        <w:t>между</w:t>
      </w:r>
      <w:proofErr w:type="gramEnd"/>
      <w:r w:rsidRPr="0053661B">
        <w:rPr>
          <w:rFonts w:ascii="Times New Roman" w:hAnsi="Times New Roman" w:cs="Times New Roman"/>
          <w:sz w:val="28"/>
        </w:rPr>
        <w:t xml:space="preserve"> «хочу в школу» и « надо» учиться, работать. Без осознания этого «надо» ребенок не сможет успешно учиться, даже если перед школой он умеет читать, считать и писать.</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Поэтому очень важно иметь волевую готовность.</w:t>
      </w:r>
    </w:p>
    <w:p w:rsidR="0053661B" w:rsidRPr="00FC1B7C" w:rsidRDefault="00E504B7" w:rsidP="0053661B">
      <w:pPr>
        <w:spacing w:after="120" w:line="240" w:lineRule="auto"/>
        <w:jc w:val="both"/>
        <w:rPr>
          <w:rFonts w:ascii="Times New Roman" w:hAnsi="Times New Roman" w:cs="Times New Roman"/>
          <w:color w:val="7030A0"/>
          <w:sz w:val="28"/>
        </w:rPr>
      </w:pPr>
      <w:r w:rsidRPr="00FC1B7C">
        <w:rPr>
          <w:rFonts w:ascii="Times New Roman" w:hAnsi="Times New Roman" w:cs="Times New Roman"/>
          <w:b/>
          <w:bCs/>
          <w:color w:val="7030A0"/>
          <w:sz w:val="28"/>
        </w:rPr>
        <w:t>Волевая готовность</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Определенный уровень развития произвольного поведения, позволяющий ученику выполнять требования учителя.</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lastRenderedPageBreak/>
        <w:t>Под произвольным поведением понимается сознательно контролируемое целенаправленное поведение, то есть осуществляемое в соответствии с определенной целью, или образованным самим человеком намерением.</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 xml:space="preserve">У ребенка должен быть сформирован комплекс волевых качеств, без которых он не сможет выполнить задания учителя, не отвлекаться на уроке. Волевая готовность считается сформированной, если ребенок умеет ставить цель, принимать решения, намечать план действий, принимать усилия для его реализации, преодолевать препятствия. Обратите </w:t>
      </w:r>
      <w:proofErr w:type="gramStart"/>
      <w:r w:rsidRPr="0053661B">
        <w:rPr>
          <w:rFonts w:ascii="Times New Roman" w:hAnsi="Times New Roman" w:cs="Times New Roman"/>
          <w:sz w:val="28"/>
        </w:rPr>
        <w:t>внимание</w:t>
      </w:r>
      <w:proofErr w:type="gramEnd"/>
      <w:r w:rsidRPr="0053661B">
        <w:rPr>
          <w:rFonts w:ascii="Times New Roman" w:hAnsi="Times New Roman" w:cs="Times New Roman"/>
          <w:sz w:val="28"/>
        </w:rPr>
        <w:t xml:space="preserve"> умеет ли ваш ребенок сосредоточенно заниматься каким либо делом? (рисовать, лепить, мастерить и т.д.). Для развития у детей волевых качеств и совершенствования всех действий произвольной </w:t>
      </w:r>
      <w:proofErr w:type="spellStart"/>
      <w:r w:rsidRPr="0053661B">
        <w:rPr>
          <w:rFonts w:ascii="Times New Roman" w:hAnsi="Times New Roman" w:cs="Times New Roman"/>
          <w:sz w:val="28"/>
        </w:rPr>
        <w:t>саморегуляции</w:t>
      </w:r>
      <w:proofErr w:type="spellEnd"/>
      <w:r w:rsidRPr="0053661B">
        <w:rPr>
          <w:rFonts w:ascii="Times New Roman" w:hAnsi="Times New Roman" w:cs="Times New Roman"/>
          <w:sz w:val="28"/>
        </w:rPr>
        <w:t xml:space="preserve"> наиболее эффективно конструирование (например, ребенок должен поставить цель, строить дом в соответствии с образцом, соблюдать порядок сборки, сверять свою постройку с эталоном).</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В школе слабое развитие произвольного поведения проявляется в том, что ребенок:</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 не слушает учителя на уроках, не выполняет заданий;</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 не умеет работать по правилу;</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 не умеет работать по образцу;</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 нарушает дисциплину.</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Развитию произвольного поведения способствуют:</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 складывание кубиков с фрагментами рисунка по образцам рисунков,</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 выкладывание по образцу мозаики</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 собирание конструктора по заданным картинкам</w:t>
      </w:r>
    </w:p>
    <w:p w:rsidR="0053661B"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 срисовывание.</w:t>
      </w:r>
    </w:p>
    <w:p w:rsidR="00E504B7" w:rsidRPr="00FC1B7C" w:rsidRDefault="0053661B" w:rsidP="0053661B">
      <w:pPr>
        <w:spacing w:after="120" w:line="240" w:lineRule="auto"/>
        <w:jc w:val="both"/>
        <w:rPr>
          <w:rFonts w:ascii="Times New Roman" w:hAnsi="Times New Roman" w:cs="Times New Roman"/>
          <w:color w:val="7030A0"/>
          <w:sz w:val="28"/>
        </w:rPr>
      </w:pPr>
      <w:r w:rsidRPr="00FC1B7C">
        <w:rPr>
          <w:rFonts w:ascii="Times New Roman" w:hAnsi="Times New Roman" w:cs="Times New Roman"/>
          <w:b/>
          <w:bCs/>
          <w:color w:val="7030A0"/>
          <w:sz w:val="28"/>
        </w:rPr>
        <w:t>Интеллектуальная готовность</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 xml:space="preserve">Важно, чтобы ребенок к школе был умственно развит. Но умственное развитие не заключается в большом словарном запасе. Ребенок должен научиться сравнивать, обобщать, делать самостоятельные выводы, анализировать. Но достигает он этой способности только тогда, когда с ребенком занимаются. </w:t>
      </w:r>
      <w:proofErr w:type="gramStart"/>
      <w:r w:rsidRPr="0053661B">
        <w:rPr>
          <w:rFonts w:ascii="Times New Roman" w:hAnsi="Times New Roman" w:cs="Times New Roman"/>
          <w:sz w:val="28"/>
        </w:rPr>
        <w:t>Причем</w:t>
      </w:r>
      <w:proofErr w:type="gramEnd"/>
      <w:r w:rsidRPr="0053661B">
        <w:rPr>
          <w:rFonts w:ascii="Times New Roman" w:hAnsi="Times New Roman" w:cs="Times New Roman"/>
          <w:sz w:val="28"/>
        </w:rPr>
        <w:t xml:space="preserve"> не специально обучая, а при общении. Детей дошкольного возраста характеризует общая любознательность. Это возраст «почемучек».</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Но часто случается, что любознательность гаснет, и в школе, даже начальной, у детей возникает интеллектуальная пассивность. Эта пассивность приводит их в число отстающих. Как этого избежать? Психологи советуют всегда отвечать на вопросы, которые задает ребенок, так как общение с родителями — огромная радость и ценность для ребенка.</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Следует вместе с ребенком приобретать знания об окружающем мире и формировать его мыслительные навыки. Пусть он научится ориентироваться в окружающей среде и осмысливать полученные сведения.</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lastRenderedPageBreak/>
        <w:t>К 6-7 годам дошкольник должен хорошо знать свой адрес, название города, где он проживает, название страны, столицы. Знать имена и отчества родителей, где они работают и понимать, что их дедушка — чей-то папа (отца или матери). Ориентироваться во временах года, их последовательности и основных признаках. Знать названия месяцев, дней недели, текущий год. Знать основные виды деревьев, цветов, различать домашних и диких животных.</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 xml:space="preserve">Дети должны ориентироваться во времени, пространстве и близком социальном окружении. Наблюдая природу, они учатся замечать пространственно-временные и причинно-следственные отношения, обобщать, делать выводы. У дошкольников часто эти знания приходят из опыта. Поэтому будет нелишним обсудить с ребенком просмотренный фильм и даже мультфильм, задать несколько вопросов о </w:t>
      </w:r>
      <w:proofErr w:type="gramStart"/>
      <w:r w:rsidRPr="0053661B">
        <w:rPr>
          <w:rFonts w:ascii="Times New Roman" w:hAnsi="Times New Roman" w:cs="Times New Roman"/>
          <w:sz w:val="28"/>
        </w:rPr>
        <w:t>прочитанном</w:t>
      </w:r>
      <w:proofErr w:type="gramEnd"/>
      <w:r w:rsidRPr="0053661B">
        <w:rPr>
          <w:rFonts w:ascii="Times New Roman" w:hAnsi="Times New Roman" w:cs="Times New Roman"/>
          <w:sz w:val="28"/>
        </w:rPr>
        <w:t>, чтобы убедиться, что ребенок понял определенное явление природы, поступки животных, людей.</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 xml:space="preserve">Показателем интеллектуальной зрелости можно считать и уровень общей осведомлённости ребёнка, его кругозор и эрудицию. </w:t>
      </w:r>
      <w:proofErr w:type="gramStart"/>
      <w:r w:rsidRPr="0053661B">
        <w:rPr>
          <w:rFonts w:ascii="Times New Roman" w:hAnsi="Times New Roman" w:cs="Times New Roman"/>
          <w:sz w:val="28"/>
        </w:rPr>
        <w:t>Осведомлённость – это показатель того, что ребёнок любознателен, хочет знать “что?”, “зачем?” и “почему?”.</w:t>
      </w:r>
      <w:proofErr w:type="gramEnd"/>
      <w:r w:rsidRPr="0053661B">
        <w:rPr>
          <w:rFonts w:ascii="Times New Roman" w:hAnsi="Times New Roman" w:cs="Times New Roman"/>
          <w:sz w:val="28"/>
        </w:rPr>
        <w:t xml:space="preserve"> Поэтому как можно больше беседуйте с ребёнком на разные темы, отвечайте подробно на все его вопросы. Этим вы поддержите любознательность ребёнка, желание узнать что-то новое и подготовите его к восприятию учебного материала.</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 xml:space="preserve">Развитие моторики не менее важно, чем развитие интеллектуальных функций ребёнка. Развитие тонких движений кисти руки напрямую связано с развитием больших полушарий головного мозга, а значит, чем точнее и тоньше движения руки, тем лучше развивается мозг. Развить тонкую моторику помогут такие занятия, как лепка, собирание конструкторов с мелкими деталями, аппликация, рисование, вязание, собирание мозаики, пальчиковые игры. Полезно предлагать ребёнку задания на </w:t>
      </w:r>
      <w:proofErr w:type="spellStart"/>
      <w:r w:rsidRPr="0053661B">
        <w:rPr>
          <w:rFonts w:ascii="Times New Roman" w:hAnsi="Times New Roman" w:cs="Times New Roman"/>
          <w:sz w:val="28"/>
        </w:rPr>
        <w:t>дорисовывание</w:t>
      </w:r>
      <w:proofErr w:type="spellEnd"/>
      <w:r w:rsidRPr="0053661B">
        <w:rPr>
          <w:rFonts w:ascii="Times New Roman" w:hAnsi="Times New Roman" w:cs="Times New Roman"/>
          <w:sz w:val="28"/>
        </w:rPr>
        <w:t xml:space="preserve">, когда взрослый рисует половину рисунка, а ребёнок дорисовывает зеркальное отображение, задания на обведение намеченного точками или </w:t>
      </w:r>
      <w:proofErr w:type="spellStart"/>
      <w:r w:rsidRPr="0053661B">
        <w:rPr>
          <w:rFonts w:ascii="Times New Roman" w:hAnsi="Times New Roman" w:cs="Times New Roman"/>
          <w:sz w:val="28"/>
        </w:rPr>
        <w:t>штрихпунктиром</w:t>
      </w:r>
      <w:proofErr w:type="spellEnd"/>
      <w:r w:rsidRPr="0053661B">
        <w:rPr>
          <w:rFonts w:ascii="Times New Roman" w:hAnsi="Times New Roman" w:cs="Times New Roman"/>
          <w:sz w:val="28"/>
        </w:rPr>
        <w:t xml:space="preserve"> изображения, штриховки. Важно не перестараться, и обучение ребёнка точным движениям карандашом по бумаге превратить в увлекательное занятие.</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 xml:space="preserve">Стимулировать умственную деятельность позволяют упражнения, </w:t>
      </w:r>
      <w:r w:rsidR="00F15D27" w:rsidRPr="0053661B">
        <w:rPr>
          <w:rFonts w:ascii="Times New Roman" w:hAnsi="Times New Roman" w:cs="Times New Roman"/>
          <w:sz w:val="28"/>
        </w:rPr>
        <w:t>например:</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b/>
          <w:bCs/>
          <w:iCs/>
          <w:sz w:val="28"/>
        </w:rPr>
        <w:t>«Кулак, ребро, ладонь»</w:t>
      </w:r>
      <w:r w:rsidRPr="0053661B">
        <w:rPr>
          <w:rFonts w:ascii="Times New Roman" w:hAnsi="Times New Roman" w:cs="Times New Roman"/>
          <w:iCs/>
          <w:sz w:val="28"/>
        </w:rPr>
        <w:t xml:space="preserve"> – сначала правой, затем левой, затем вместе 2 руками.</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b/>
          <w:bCs/>
          <w:iCs/>
          <w:sz w:val="28"/>
        </w:rPr>
        <w:t>«Ухо – нос»</w:t>
      </w:r>
      <w:r w:rsidRPr="0053661B">
        <w:rPr>
          <w:rFonts w:ascii="Times New Roman" w:hAnsi="Times New Roman" w:cs="Times New Roman"/>
          <w:iCs/>
          <w:sz w:val="28"/>
        </w:rPr>
        <w:t> – левой рукой взяться за кончик носа, правой за противоположное ухо, затем одновременно опустить руки, хлопнуть в ладоши и поменять положение.</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b/>
          <w:bCs/>
          <w:iCs/>
          <w:sz w:val="28"/>
        </w:rPr>
        <w:t>«</w:t>
      </w:r>
      <w:r w:rsidRPr="0053661B">
        <w:rPr>
          <w:rFonts w:ascii="Times New Roman" w:hAnsi="Times New Roman" w:cs="Times New Roman"/>
          <w:b/>
          <w:bCs/>
          <w:sz w:val="28"/>
        </w:rPr>
        <w:t>Симметричные рисунки</w:t>
      </w:r>
      <w:r w:rsidRPr="0053661B">
        <w:rPr>
          <w:rFonts w:ascii="Times New Roman" w:hAnsi="Times New Roman" w:cs="Times New Roman"/>
          <w:b/>
          <w:bCs/>
          <w:iCs/>
          <w:sz w:val="28"/>
        </w:rPr>
        <w:t>»</w:t>
      </w:r>
      <w:r w:rsidRPr="0053661B">
        <w:rPr>
          <w:rFonts w:ascii="Times New Roman" w:hAnsi="Times New Roman" w:cs="Times New Roman"/>
          <w:iCs/>
          <w:sz w:val="28"/>
        </w:rPr>
        <w:t xml:space="preserve"> – рисовать в воздухе обеими руками зеркально симметричные рисунки (начинить лучше с одного предмета, круглого, яблока). Можно и на бумаге. При выполнении этого упражнения расслабляются глаза и руки. Когда деятельность обоих полушарий синхронизируется, заметно увеличивается эффективность работы всего мозга</w:t>
      </w:r>
    </w:p>
    <w:p w:rsid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b/>
          <w:bCs/>
          <w:iCs/>
          <w:sz w:val="28"/>
        </w:rPr>
        <w:t>«</w:t>
      </w:r>
      <w:r w:rsidRPr="0053661B">
        <w:rPr>
          <w:rFonts w:ascii="Times New Roman" w:hAnsi="Times New Roman" w:cs="Times New Roman"/>
          <w:b/>
          <w:bCs/>
          <w:sz w:val="28"/>
        </w:rPr>
        <w:t>Лягушка»</w:t>
      </w:r>
      <w:r w:rsidRPr="0053661B">
        <w:rPr>
          <w:rFonts w:ascii="Times New Roman" w:hAnsi="Times New Roman" w:cs="Times New Roman"/>
          <w:iCs/>
          <w:sz w:val="28"/>
        </w:rPr>
        <w:t> – Одна рука сжата в кулак, другая лежит на столе ладошкой. Одновременно менять положение рук.</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lastRenderedPageBreak/>
        <w:t xml:space="preserve">Беседа с ребенком должна быть простой и не слишком длинной, так как он может почувствовать скуку и утомление. Интерес — главное в общении. </w:t>
      </w:r>
      <w:proofErr w:type="gramStart"/>
      <w:r w:rsidRPr="0053661B">
        <w:rPr>
          <w:rFonts w:ascii="Times New Roman" w:hAnsi="Times New Roman" w:cs="Times New Roman"/>
          <w:sz w:val="28"/>
        </w:rPr>
        <w:t>Разжигают интерес наводящие вопросы, например, о сходстве и различии двух предметов (мяч, воздушный шар), двух явлений (дождь, снег), понятий (страна, город).</w:t>
      </w:r>
      <w:proofErr w:type="gramEnd"/>
      <w:r w:rsidRPr="0053661B">
        <w:rPr>
          <w:rFonts w:ascii="Times New Roman" w:hAnsi="Times New Roman" w:cs="Times New Roman"/>
          <w:sz w:val="28"/>
        </w:rPr>
        <w:t xml:space="preserve"> Различия устанавливаются чаще всего легко, а сходства сложнее. Пусть ребенок обобщает в группу предметы (кровать, стол, стул, кресло — мебель). Постепенно усложняйте задачу, попросите назвать предметы, в которые можно что-либо положить, предметы, которые светятся, и т. д. Эта игра полезна и интересна для ребенка.</w:t>
      </w:r>
    </w:p>
    <w:p w:rsidR="00E504B7" w:rsidRPr="0053661B" w:rsidRDefault="00F15D2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В</w:t>
      </w:r>
      <w:r w:rsidR="00E504B7" w:rsidRPr="0053661B">
        <w:rPr>
          <w:rFonts w:ascii="Times New Roman" w:hAnsi="Times New Roman" w:cs="Times New Roman"/>
          <w:sz w:val="28"/>
        </w:rPr>
        <w:t>ы можете помочь учителю и укрепить руку, которой будет писать малыш, различными упражнениями</w:t>
      </w:r>
      <w:proofErr w:type="gramStart"/>
      <w:r w:rsidR="00E504B7" w:rsidRPr="0053661B">
        <w:rPr>
          <w:rFonts w:ascii="Times New Roman" w:hAnsi="Times New Roman" w:cs="Times New Roman"/>
          <w:sz w:val="28"/>
        </w:rPr>
        <w:t>:р</w:t>
      </w:r>
      <w:proofErr w:type="gramEnd"/>
      <w:r w:rsidR="00E504B7" w:rsidRPr="0053661B">
        <w:rPr>
          <w:rFonts w:ascii="Times New Roman" w:hAnsi="Times New Roman" w:cs="Times New Roman"/>
          <w:sz w:val="28"/>
        </w:rPr>
        <w:t>аскрашивание;вырезание;штриховка;лепка;застёгивание и расстёгивание пуговиц;завязывание и развязывание лент;перекладывание мелких игрушек;закручивание и раскручивание гаек;перебирание крупы;мозаика.игры со счётными палочками, которые помогут развить не только мелкую моторику рук вашего ребёнка, но и его память, внимание, наблюдательность, воображение, а также познакомят его с геометрическими фигурами и понятием о симметрии.</w:t>
      </w:r>
    </w:p>
    <w:p w:rsidR="0053661B" w:rsidRPr="00FC1B7C" w:rsidRDefault="00E504B7" w:rsidP="0053661B">
      <w:pPr>
        <w:spacing w:after="120" w:line="240" w:lineRule="auto"/>
        <w:jc w:val="both"/>
        <w:rPr>
          <w:rFonts w:ascii="Times New Roman" w:hAnsi="Times New Roman" w:cs="Times New Roman"/>
          <w:color w:val="7030A0"/>
          <w:sz w:val="28"/>
        </w:rPr>
      </w:pPr>
      <w:r w:rsidRPr="00FC1B7C">
        <w:rPr>
          <w:rFonts w:ascii="Times New Roman" w:hAnsi="Times New Roman" w:cs="Times New Roman"/>
          <w:b/>
          <w:bCs/>
          <w:color w:val="7030A0"/>
          <w:sz w:val="28"/>
        </w:rPr>
        <w:t>Социальная готовность</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Социальная готовность состоит из навыков и способности войти в контакт с одноклассниками и учителями. Ведь детиоказываются в школе среди незнакомых им людей.</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Умение ребенка общаться со сверстниками, действовать совместно с другими, уступать, подчиняться по необходимости — качества, которые обеспечивают ему безболезненную адаптацию к новой социальной среде. Это способствует созданию благоприятных условий для дальнейшего обучения в школе.</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Ребенок как бы должен быть готов к социальной позиции школьника, без которой ему будет трудно, даже если он интеллектуально развит. Такие дети часто учатся неровно, успехи появляются только на тех занятиях, которые ребенку интересны, а остальные задания он выполняет небрежно, наспех. Еще хуже, если дети совершенно не хотят идти в школу и учиться. Это недостаток воспитания, и такое поведение является результатом запугивания школой, особенно если ребенок неуверен в себе, робок (“Ты двух слов связать не можешь, как же ты в школу пойдешь?”, “Вот пойдешь в школу, там тебе покажут!”). Поэтому необходимо выработать верное представление о школе, положительное отношение к учителям, к книгам. Личностной готовности к школе родители должны уделить особое внимание. Они обязаны научить ребенка взаимоотношениям со сверстниками, создать такую обстановку дома, чтобы малыш чувствовал себя уверенно и ему хотелось идти в школу.</w:t>
      </w:r>
    </w:p>
    <w:p w:rsidR="0053661B" w:rsidRPr="00FC1B7C" w:rsidRDefault="00E504B7" w:rsidP="00FC1B7C">
      <w:pPr>
        <w:spacing w:after="120" w:line="240" w:lineRule="auto"/>
        <w:jc w:val="both"/>
        <w:rPr>
          <w:rFonts w:ascii="Times New Roman" w:hAnsi="Times New Roman" w:cs="Times New Roman"/>
          <w:b/>
          <w:bCs/>
          <w:sz w:val="28"/>
        </w:rPr>
      </w:pPr>
      <w:r w:rsidRPr="0053661B">
        <w:rPr>
          <w:rFonts w:ascii="Times New Roman" w:hAnsi="Times New Roman" w:cs="Times New Roman"/>
          <w:sz w:val="28"/>
        </w:rPr>
        <w:t xml:space="preserve">Указанные компоненты психологической готовности к школе представляют собой необходимый и достаточный уровень психического развития ребенка для нормального начала обучения в школе по программе любой сложности, но грамотной и адекватной возрасту первоклассника. Если ребенок хочет учиться, старательно выполняет все требования учителя, умеет работать по образцу и по </w:t>
      </w:r>
      <w:r w:rsidRPr="0053661B">
        <w:rPr>
          <w:rFonts w:ascii="Times New Roman" w:hAnsi="Times New Roman" w:cs="Times New Roman"/>
          <w:sz w:val="28"/>
        </w:rPr>
        <w:lastRenderedPageBreak/>
        <w:t>правилу, обладает хорошей обучаемостью, то в школе у такого первоклассника не должно быть особых проблем.</w:t>
      </w:r>
    </w:p>
    <w:p w:rsidR="00F15D27" w:rsidRPr="00FC1B7C" w:rsidRDefault="00F15D27" w:rsidP="0053661B">
      <w:pPr>
        <w:spacing w:after="120" w:line="240" w:lineRule="auto"/>
        <w:jc w:val="center"/>
        <w:rPr>
          <w:rFonts w:ascii="Times New Roman" w:hAnsi="Times New Roman" w:cs="Times New Roman"/>
          <w:color w:val="C00000"/>
          <w:sz w:val="28"/>
        </w:rPr>
      </w:pPr>
      <w:r w:rsidRPr="00FC1B7C">
        <w:rPr>
          <w:rFonts w:ascii="Times New Roman" w:hAnsi="Times New Roman" w:cs="Times New Roman"/>
          <w:b/>
          <w:bCs/>
          <w:color w:val="C00000"/>
          <w:sz w:val="28"/>
        </w:rPr>
        <w:t>Модель выпускника детского сада</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 xml:space="preserve"> Какими качествами должен обладать, по вашему </w:t>
      </w:r>
      <w:r w:rsidR="0053661B">
        <w:rPr>
          <w:rFonts w:ascii="Times New Roman" w:hAnsi="Times New Roman" w:cs="Times New Roman"/>
          <w:sz w:val="28"/>
        </w:rPr>
        <w:t>мнению, будущий первоклассник?</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Важно подчеркнуть, что это нравственно-волевые качества: настойчивость, трудолюбие, прилежание, усидчивость, терпение, чувство ответственности, организованность, дисциплинированность, от которых зависит, будет ли ребенок учиться с удовольствием или учеба превратится для него в тяжкое бремя. Дети, которые не обла</w:t>
      </w:r>
      <w:r w:rsidR="0053661B">
        <w:rPr>
          <w:rFonts w:ascii="Times New Roman" w:hAnsi="Times New Roman" w:cs="Times New Roman"/>
          <w:sz w:val="28"/>
        </w:rPr>
        <w:t xml:space="preserve">дают этими качествами, </w:t>
      </w:r>
      <w:proofErr w:type="spellStart"/>
      <w:r w:rsidR="0053661B">
        <w:rPr>
          <w:rFonts w:ascii="Times New Roman" w:hAnsi="Times New Roman" w:cs="Times New Roman"/>
          <w:sz w:val="28"/>
        </w:rPr>
        <w:t>несобран</w:t>
      </w:r>
      <w:r w:rsidRPr="0053661B">
        <w:rPr>
          <w:rFonts w:ascii="Times New Roman" w:hAnsi="Times New Roman" w:cs="Times New Roman"/>
          <w:sz w:val="28"/>
        </w:rPr>
        <w:t>ы</w:t>
      </w:r>
      <w:proofErr w:type="spellEnd"/>
      <w:r w:rsidRPr="0053661B">
        <w:rPr>
          <w:rFonts w:ascii="Times New Roman" w:hAnsi="Times New Roman" w:cs="Times New Roman"/>
          <w:sz w:val="28"/>
        </w:rPr>
        <w:t xml:space="preserve"> на занятиях, не стремятся добывать знания, схватывают лишь то, что дается им без особых усилий. Иногда родители жалуются, что уже в начале учебного года ребенок не желает идти в школу. Ему надоело учиться.</w:t>
      </w:r>
    </w:p>
    <w:p w:rsidR="00E504B7" w:rsidRPr="0053661B" w:rsidRDefault="00E504B7" w:rsidP="0053661B">
      <w:pPr>
        <w:spacing w:after="120" w:line="240" w:lineRule="auto"/>
        <w:jc w:val="both"/>
        <w:rPr>
          <w:rFonts w:ascii="Times New Roman" w:hAnsi="Times New Roman" w:cs="Times New Roman"/>
          <w:sz w:val="28"/>
        </w:rPr>
      </w:pPr>
      <w:r w:rsidRPr="0053661B">
        <w:rPr>
          <w:rFonts w:ascii="Times New Roman" w:hAnsi="Times New Roman" w:cs="Times New Roman"/>
          <w:sz w:val="28"/>
        </w:rPr>
        <w:t>Ребенок 6,5-7 лет, успешно освоивший основную общеобразовательную программу дошкольного образования, </w:t>
      </w:r>
      <w:r w:rsidRPr="0053661B">
        <w:rPr>
          <w:rFonts w:ascii="Times New Roman" w:hAnsi="Times New Roman" w:cs="Times New Roman"/>
          <w:b/>
          <w:bCs/>
          <w:color w:val="004600"/>
          <w:sz w:val="28"/>
        </w:rPr>
        <w:t>ЭТО РЕБЁНОК:</w:t>
      </w:r>
    </w:p>
    <w:p w:rsidR="00E504B7" w:rsidRPr="0053661B" w:rsidRDefault="0053661B" w:rsidP="0053661B">
      <w:pPr>
        <w:spacing w:after="120" w:line="240" w:lineRule="auto"/>
        <w:jc w:val="both"/>
        <w:rPr>
          <w:rFonts w:ascii="Times New Roman" w:hAnsi="Times New Roman" w:cs="Times New Roman"/>
          <w:sz w:val="28"/>
        </w:rPr>
      </w:pPr>
      <w:r w:rsidRPr="0053661B">
        <w:rPr>
          <w:rFonts w:ascii="Times New Roman" w:hAnsi="Times New Roman" w:cs="Times New Roman"/>
          <w:b/>
          <w:bCs/>
          <w:color w:val="004600"/>
          <w:sz w:val="28"/>
        </w:rPr>
        <w:t xml:space="preserve">- </w:t>
      </w:r>
      <w:r w:rsidR="00E504B7" w:rsidRPr="0053661B">
        <w:rPr>
          <w:rFonts w:ascii="Times New Roman" w:hAnsi="Times New Roman" w:cs="Times New Roman"/>
          <w:b/>
          <w:bCs/>
          <w:color w:val="004600"/>
          <w:sz w:val="28"/>
        </w:rPr>
        <w:t xml:space="preserve">физически </w:t>
      </w:r>
      <w:proofErr w:type="gramStart"/>
      <w:r w:rsidR="00E504B7" w:rsidRPr="0053661B">
        <w:rPr>
          <w:rFonts w:ascii="Times New Roman" w:hAnsi="Times New Roman" w:cs="Times New Roman"/>
          <w:b/>
          <w:bCs/>
          <w:color w:val="004600"/>
          <w:sz w:val="28"/>
        </w:rPr>
        <w:t>развитый</w:t>
      </w:r>
      <w:proofErr w:type="gramEnd"/>
      <w:r w:rsidR="00E504B7" w:rsidRPr="0053661B">
        <w:rPr>
          <w:rFonts w:ascii="Times New Roman" w:hAnsi="Times New Roman" w:cs="Times New Roman"/>
          <w:color w:val="004600"/>
          <w:sz w:val="28"/>
        </w:rPr>
        <w:t>,</w:t>
      </w:r>
      <w:r w:rsidR="00E504B7" w:rsidRPr="0053661B">
        <w:rPr>
          <w:rFonts w:ascii="Times New Roman" w:hAnsi="Times New Roman" w:cs="Times New Roman"/>
          <w:sz w:val="28"/>
        </w:rPr>
        <w:t xml:space="preserve">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 </w:t>
      </w:r>
    </w:p>
    <w:p w:rsidR="00E504B7" w:rsidRPr="0053661B" w:rsidRDefault="0053661B" w:rsidP="0053661B">
      <w:pPr>
        <w:spacing w:after="120" w:line="240" w:lineRule="auto"/>
        <w:jc w:val="both"/>
        <w:rPr>
          <w:rFonts w:ascii="Times New Roman" w:hAnsi="Times New Roman" w:cs="Times New Roman"/>
          <w:sz w:val="28"/>
        </w:rPr>
      </w:pPr>
      <w:r w:rsidRPr="0053661B">
        <w:rPr>
          <w:rFonts w:ascii="Times New Roman" w:hAnsi="Times New Roman" w:cs="Times New Roman"/>
          <w:b/>
          <w:bCs/>
          <w:color w:val="004600"/>
          <w:sz w:val="28"/>
        </w:rPr>
        <w:t xml:space="preserve">- </w:t>
      </w:r>
      <w:r w:rsidR="00E504B7" w:rsidRPr="0053661B">
        <w:rPr>
          <w:rFonts w:ascii="Times New Roman" w:hAnsi="Times New Roman" w:cs="Times New Roman"/>
          <w:b/>
          <w:bCs/>
          <w:color w:val="004600"/>
          <w:sz w:val="28"/>
        </w:rPr>
        <w:t>любознательный, активный</w:t>
      </w:r>
      <w:r w:rsidR="00E504B7" w:rsidRPr="0053661B">
        <w:rPr>
          <w:rFonts w:ascii="Times New Roman" w:hAnsi="Times New Roman" w:cs="Times New Roman"/>
          <w:color w:val="004600"/>
          <w:sz w:val="28"/>
        </w:rPr>
        <w:t>.</w:t>
      </w:r>
      <w:r w:rsidR="00E504B7" w:rsidRPr="0053661B">
        <w:rPr>
          <w:rFonts w:ascii="Times New Roman" w:hAnsi="Times New Roman" w:cs="Times New Roman"/>
          <w:sz w:val="28"/>
        </w:rPr>
        <w:t xml:space="preserve">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sidR="00E504B7" w:rsidRPr="0053661B">
        <w:rPr>
          <w:rFonts w:ascii="Times New Roman" w:hAnsi="Times New Roman" w:cs="Times New Roman"/>
          <w:sz w:val="28"/>
        </w:rPr>
        <w:t>Способен</w:t>
      </w:r>
      <w:proofErr w:type="gramEnd"/>
      <w:r w:rsidR="00E504B7" w:rsidRPr="0053661B">
        <w:rPr>
          <w:rFonts w:ascii="Times New Roman" w:hAnsi="Times New Roman" w:cs="Times New Roman"/>
          <w:sz w:val="28"/>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E504B7" w:rsidRPr="0053661B" w:rsidRDefault="0053661B" w:rsidP="0053661B">
      <w:pPr>
        <w:spacing w:after="120" w:line="240" w:lineRule="auto"/>
        <w:jc w:val="both"/>
        <w:rPr>
          <w:rFonts w:ascii="Times New Roman" w:hAnsi="Times New Roman" w:cs="Times New Roman"/>
          <w:sz w:val="28"/>
        </w:rPr>
      </w:pPr>
      <w:r w:rsidRPr="0053661B">
        <w:rPr>
          <w:rFonts w:ascii="Times New Roman" w:hAnsi="Times New Roman" w:cs="Times New Roman"/>
          <w:b/>
          <w:bCs/>
          <w:color w:val="004600"/>
          <w:sz w:val="28"/>
        </w:rPr>
        <w:t xml:space="preserve">- </w:t>
      </w:r>
      <w:r w:rsidR="00E504B7" w:rsidRPr="0053661B">
        <w:rPr>
          <w:rFonts w:ascii="Times New Roman" w:hAnsi="Times New Roman" w:cs="Times New Roman"/>
          <w:b/>
          <w:bCs/>
          <w:color w:val="004600"/>
          <w:sz w:val="28"/>
        </w:rPr>
        <w:t>эмоционально отзывчивый</w:t>
      </w:r>
      <w:r w:rsidR="00E504B7" w:rsidRPr="0053661B">
        <w:rPr>
          <w:rFonts w:ascii="Times New Roman" w:hAnsi="Times New Roman" w:cs="Times New Roman"/>
          <w:color w:val="004600"/>
          <w:sz w:val="28"/>
        </w:rPr>
        <w:t>.</w:t>
      </w:r>
      <w:r w:rsidR="00E504B7" w:rsidRPr="0053661B">
        <w:rPr>
          <w:rFonts w:ascii="Times New Roman" w:hAnsi="Times New Roman" w:cs="Times New Roman"/>
          <w:sz w:val="28"/>
        </w:rPr>
        <w:t xml:space="preserve">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E504B7" w:rsidRPr="0053661B" w:rsidRDefault="0053661B" w:rsidP="0053661B">
      <w:pPr>
        <w:spacing w:after="120" w:line="240" w:lineRule="auto"/>
        <w:jc w:val="both"/>
        <w:rPr>
          <w:rFonts w:ascii="Times New Roman" w:hAnsi="Times New Roman" w:cs="Times New Roman"/>
          <w:sz w:val="28"/>
        </w:rPr>
      </w:pPr>
      <w:r w:rsidRPr="0053661B">
        <w:rPr>
          <w:rFonts w:ascii="Times New Roman" w:hAnsi="Times New Roman" w:cs="Times New Roman"/>
          <w:b/>
          <w:bCs/>
          <w:color w:val="004600"/>
          <w:sz w:val="28"/>
        </w:rPr>
        <w:t xml:space="preserve">- </w:t>
      </w:r>
      <w:r w:rsidR="00E504B7" w:rsidRPr="0053661B">
        <w:rPr>
          <w:rFonts w:ascii="Times New Roman" w:hAnsi="Times New Roman" w:cs="Times New Roman"/>
          <w:b/>
          <w:bCs/>
          <w:color w:val="004600"/>
          <w:sz w:val="28"/>
        </w:rPr>
        <w:t>овладевший средствами общения и способами взаимодействия со взрослыми и сверстниками</w:t>
      </w:r>
      <w:proofErr w:type="gramStart"/>
      <w:r w:rsidR="00E504B7" w:rsidRPr="0053661B">
        <w:rPr>
          <w:rFonts w:ascii="Times New Roman" w:hAnsi="Times New Roman" w:cs="Times New Roman"/>
          <w:b/>
          <w:bCs/>
          <w:color w:val="004600"/>
          <w:sz w:val="28"/>
        </w:rPr>
        <w:t>.</w:t>
      </w:r>
      <w:r w:rsidR="00E504B7" w:rsidRPr="0053661B">
        <w:rPr>
          <w:rFonts w:ascii="Times New Roman" w:hAnsi="Times New Roman" w:cs="Times New Roman"/>
          <w:sz w:val="28"/>
        </w:rPr>
        <w:t>Р</w:t>
      </w:r>
      <w:proofErr w:type="gramEnd"/>
      <w:r w:rsidR="00E504B7" w:rsidRPr="0053661B">
        <w:rPr>
          <w:rFonts w:ascii="Times New Roman" w:hAnsi="Times New Roman" w:cs="Times New Roman"/>
          <w:sz w:val="28"/>
        </w:rPr>
        <w:t xml:space="preserve">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w:t>
      </w:r>
      <w:proofErr w:type="gramStart"/>
      <w:r w:rsidR="00E504B7" w:rsidRPr="0053661B">
        <w:rPr>
          <w:rFonts w:ascii="Times New Roman" w:hAnsi="Times New Roman" w:cs="Times New Roman"/>
          <w:sz w:val="28"/>
        </w:rPr>
        <w:t>со</w:t>
      </w:r>
      <w:proofErr w:type="gramEnd"/>
      <w:r w:rsidR="00E504B7" w:rsidRPr="0053661B">
        <w:rPr>
          <w:rFonts w:ascii="Times New Roman" w:hAnsi="Times New Roman" w:cs="Times New Roman"/>
          <w:sz w:val="28"/>
        </w:rPr>
        <w:t xml:space="preserve"> взрослым или сверстником, в зависимости от ситуации;</w:t>
      </w:r>
    </w:p>
    <w:p w:rsidR="00E504B7" w:rsidRPr="0053661B" w:rsidRDefault="0053661B" w:rsidP="0053661B">
      <w:pPr>
        <w:spacing w:after="120" w:line="240" w:lineRule="auto"/>
        <w:jc w:val="both"/>
        <w:rPr>
          <w:rFonts w:ascii="Times New Roman" w:hAnsi="Times New Roman" w:cs="Times New Roman"/>
          <w:sz w:val="28"/>
        </w:rPr>
      </w:pPr>
      <w:r w:rsidRPr="0053661B">
        <w:rPr>
          <w:rFonts w:ascii="Times New Roman" w:hAnsi="Times New Roman" w:cs="Times New Roman"/>
          <w:b/>
          <w:bCs/>
          <w:color w:val="004600"/>
          <w:sz w:val="28"/>
        </w:rPr>
        <w:t xml:space="preserve">- </w:t>
      </w:r>
      <w:proofErr w:type="gramStart"/>
      <w:r w:rsidR="00E504B7" w:rsidRPr="0053661B">
        <w:rPr>
          <w:rFonts w:ascii="Times New Roman" w:hAnsi="Times New Roman" w:cs="Times New Roman"/>
          <w:b/>
          <w:bCs/>
          <w:color w:val="004600"/>
          <w:sz w:val="28"/>
        </w:rPr>
        <w:t>способный</w:t>
      </w:r>
      <w:proofErr w:type="gramEnd"/>
      <w:r w:rsidR="00E504B7" w:rsidRPr="0053661B">
        <w:rPr>
          <w:rFonts w:ascii="Times New Roman" w:hAnsi="Times New Roman" w:cs="Times New Roman"/>
          <w:b/>
          <w:bCs/>
          <w:color w:val="004600"/>
          <w:sz w:val="28"/>
        </w:rPr>
        <w:t xml:space="preserve"> управлять своим поведением и планировать свои действия</w:t>
      </w:r>
      <w:r w:rsidR="00E504B7" w:rsidRPr="0053661B">
        <w:rPr>
          <w:rFonts w:ascii="Times New Roman" w:hAnsi="Times New Roman" w:cs="Times New Roman"/>
          <w:sz w:val="28"/>
        </w:rPr>
        <w:t xml:space="preserve">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w:t>
      </w:r>
      <w:r w:rsidR="00E504B7" w:rsidRPr="0053661B">
        <w:rPr>
          <w:rFonts w:ascii="Times New Roman" w:hAnsi="Times New Roman" w:cs="Times New Roman"/>
          <w:sz w:val="28"/>
        </w:rPr>
        <w:lastRenderedPageBreak/>
        <w:t>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E504B7" w:rsidRPr="0053661B" w:rsidRDefault="0053661B" w:rsidP="0053661B">
      <w:pPr>
        <w:spacing w:after="120" w:line="240" w:lineRule="auto"/>
        <w:jc w:val="both"/>
        <w:rPr>
          <w:rFonts w:ascii="Times New Roman" w:hAnsi="Times New Roman" w:cs="Times New Roman"/>
          <w:sz w:val="28"/>
        </w:rPr>
      </w:pPr>
      <w:r w:rsidRPr="0053661B">
        <w:rPr>
          <w:rFonts w:ascii="Times New Roman" w:hAnsi="Times New Roman" w:cs="Times New Roman"/>
          <w:b/>
          <w:bCs/>
          <w:color w:val="004600"/>
          <w:sz w:val="28"/>
        </w:rPr>
        <w:t xml:space="preserve">- </w:t>
      </w:r>
      <w:proofErr w:type="gramStart"/>
      <w:r w:rsidR="00E504B7" w:rsidRPr="0053661B">
        <w:rPr>
          <w:rFonts w:ascii="Times New Roman" w:hAnsi="Times New Roman" w:cs="Times New Roman"/>
          <w:b/>
          <w:bCs/>
          <w:color w:val="004600"/>
          <w:sz w:val="28"/>
        </w:rPr>
        <w:t>способный</w:t>
      </w:r>
      <w:proofErr w:type="gramEnd"/>
      <w:r w:rsidR="00E504B7" w:rsidRPr="0053661B">
        <w:rPr>
          <w:rFonts w:ascii="Times New Roman" w:hAnsi="Times New Roman" w:cs="Times New Roman"/>
          <w:b/>
          <w:bCs/>
          <w:color w:val="004600"/>
          <w:sz w:val="28"/>
        </w:rPr>
        <w:t xml:space="preserve"> решать интеллектуальные и личностные задачи</w:t>
      </w:r>
      <w:r w:rsidR="00E504B7" w:rsidRPr="0053661B">
        <w:rPr>
          <w:rFonts w:ascii="Times New Roman" w:hAnsi="Times New Roman" w:cs="Times New Roman"/>
          <w:sz w:val="28"/>
        </w:rPr>
        <w:t> (проблемы), адекватные возрасту. 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p w:rsidR="00E504B7" w:rsidRPr="0053661B" w:rsidRDefault="0053661B" w:rsidP="0053661B">
      <w:pPr>
        <w:spacing w:after="120" w:line="240" w:lineRule="auto"/>
        <w:jc w:val="both"/>
        <w:rPr>
          <w:rFonts w:ascii="Times New Roman" w:hAnsi="Times New Roman" w:cs="Times New Roman"/>
          <w:sz w:val="28"/>
        </w:rPr>
      </w:pPr>
      <w:r w:rsidRPr="0053661B">
        <w:rPr>
          <w:rFonts w:ascii="Times New Roman" w:hAnsi="Times New Roman" w:cs="Times New Roman"/>
          <w:b/>
          <w:bCs/>
          <w:color w:val="004600"/>
          <w:sz w:val="28"/>
        </w:rPr>
        <w:t xml:space="preserve">- </w:t>
      </w:r>
      <w:proofErr w:type="gramStart"/>
      <w:r w:rsidR="00E504B7" w:rsidRPr="0053661B">
        <w:rPr>
          <w:rFonts w:ascii="Times New Roman" w:hAnsi="Times New Roman" w:cs="Times New Roman"/>
          <w:b/>
          <w:bCs/>
          <w:color w:val="004600"/>
          <w:sz w:val="28"/>
        </w:rPr>
        <w:t>имеющий</w:t>
      </w:r>
      <w:proofErr w:type="gramEnd"/>
      <w:r w:rsidR="00E504B7" w:rsidRPr="0053661B">
        <w:rPr>
          <w:rFonts w:ascii="Times New Roman" w:hAnsi="Times New Roman" w:cs="Times New Roman"/>
          <w:b/>
          <w:bCs/>
          <w:color w:val="004600"/>
          <w:sz w:val="28"/>
        </w:rPr>
        <w:t xml:space="preserve"> первичные представления о себе, семье, обществе, государстве, мире и природе</w:t>
      </w:r>
      <w:r w:rsidR="00E504B7" w:rsidRPr="0053661B">
        <w:rPr>
          <w:rFonts w:ascii="Times New Roman" w:hAnsi="Times New Roman" w:cs="Times New Roman"/>
          <w:color w:val="004600"/>
          <w:sz w:val="28"/>
        </w:rPr>
        <w:t>.</w:t>
      </w:r>
      <w:r w:rsidR="00E504B7" w:rsidRPr="0053661B">
        <w:rPr>
          <w:rFonts w:ascii="Times New Roman" w:hAnsi="Times New Roman" w:cs="Times New Roman"/>
          <w:sz w:val="28"/>
        </w:rPr>
        <w:t xml:space="preserve"> 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E504B7" w:rsidRPr="0053661B" w:rsidRDefault="0053661B" w:rsidP="0053661B">
      <w:pPr>
        <w:spacing w:after="120" w:line="240" w:lineRule="auto"/>
        <w:jc w:val="both"/>
        <w:rPr>
          <w:rFonts w:ascii="Times New Roman" w:hAnsi="Times New Roman" w:cs="Times New Roman"/>
          <w:sz w:val="28"/>
        </w:rPr>
      </w:pPr>
      <w:r w:rsidRPr="0053661B">
        <w:rPr>
          <w:rFonts w:ascii="Times New Roman" w:hAnsi="Times New Roman" w:cs="Times New Roman"/>
          <w:b/>
          <w:bCs/>
          <w:color w:val="004600"/>
          <w:sz w:val="28"/>
        </w:rPr>
        <w:t xml:space="preserve">- </w:t>
      </w:r>
      <w:r w:rsidR="00E504B7" w:rsidRPr="0053661B">
        <w:rPr>
          <w:rFonts w:ascii="Times New Roman" w:hAnsi="Times New Roman" w:cs="Times New Roman"/>
          <w:b/>
          <w:bCs/>
          <w:color w:val="004600"/>
          <w:sz w:val="28"/>
        </w:rPr>
        <w:t>овладевший универсальными предпосылками учебной деятельности</w:t>
      </w:r>
      <w:r w:rsidR="00E504B7" w:rsidRPr="0053661B">
        <w:rPr>
          <w:rFonts w:ascii="Times New Roman" w:hAnsi="Times New Roman" w:cs="Times New Roman"/>
          <w:color w:val="004600"/>
          <w:sz w:val="28"/>
        </w:rPr>
        <w:t xml:space="preserve"> – </w:t>
      </w:r>
      <w:r w:rsidR="00E504B7" w:rsidRPr="0053661B">
        <w:rPr>
          <w:rFonts w:ascii="Times New Roman" w:hAnsi="Times New Roman" w:cs="Times New Roman"/>
          <w:sz w:val="28"/>
        </w:rPr>
        <w:t>умениями работать по правилу и по образцу, слушать взрослого и выполнять его инструкции;</w:t>
      </w:r>
    </w:p>
    <w:p w:rsidR="00DD6EE5" w:rsidRDefault="0053661B" w:rsidP="0053661B">
      <w:pPr>
        <w:spacing w:after="120" w:line="240" w:lineRule="auto"/>
        <w:jc w:val="both"/>
        <w:rPr>
          <w:rFonts w:ascii="Times New Roman" w:hAnsi="Times New Roman" w:cs="Times New Roman"/>
          <w:i/>
          <w:iCs/>
          <w:sz w:val="28"/>
        </w:rPr>
      </w:pPr>
      <w:r w:rsidRPr="0053661B">
        <w:rPr>
          <w:rFonts w:ascii="Times New Roman" w:hAnsi="Times New Roman" w:cs="Times New Roman"/>
          <w:b/>
          <w:bCs/>
          <w:color w:val="004600"/>
          <w:sz w:val="28"/>
        </w:rPr>
        <w:t xml:space="preserve">- </w:t>
      </w:r>
      <w:proofErr w:type="gramStart"/>
      <w:r w:rsidRPr="0053661B">
        <w:rPr>
          <w:rFonts w:ascii="Times New Roman" w:hAnsi="Times New Roman" w:cs="Times New Roman"/>
          <w:b/>
          <w:bCs/>
          <w:color w:val="004600"/>
          <w:sz w:val="28"/>
        </w:rPr>
        <w:t>о</w:t>
      </w:r>
      <w:r w:rsidR="00E504B7" w:rsidRPr="0053661B">
        <w:rPr>
          <w:rFonts w:ascii="Times New Roman" w:hAnsi="Times New Roman" w:cs="Times New Roman"/>
          <w:b/>
          <w:bCs/>
          <w:color w:val="004600"/>
          <w:sz w:val="28"/>
        </w:rPr>
        <w:t>владевший</w:t>
      </w:r>
      <w:proofErr w:type="gramEnd"/>
      <w:r w:rsidR="00E504B7" w:rsidRPr="0053661B">
        <w:rPr>
          <w:rFonts w:ascii="Times New Roman" w:hAnsi="Times New Roman" w:cs="Times New Roman"/>
          <w:b/>
          <w:bCs/>
          <w:color w:val="004600"/>
          <w:sz w:val="28"/>
        </w:rPr>
        <w:t xml:space="preserve"> необходимыми умениями и навыками</w:t>
      </w:r>
      <w:r w:rsidR="00E504B7" w:rsidRPr="0053661B">
        <w:rPr>
          <w:rFonts w:ascii="Times New Roman" w:hAnsi="Times New Roman" w:cs="Times New Roman"/>
          <w:color w:val="004600"/>
          <w:sz w:val="28"/>
        </w:rPr>
        <w:t>.</w:t>
      </w:r>
      <w:r w:rsidR="00E504B7" w:rsidRPr="0053661B">
        <w:rPr>
          <w:rFonts w:ascii="Times New Roman" w:hAnsi="Times New Roman" w:cs="Times New Roman"/>
          <w:sz w:val="28"/>
        </w:rPr>
        <w:t xml:space="preserve"> У ребенка сформированы умения и навыки, необходимые для осуществления различных видов детской деятельности</w:t>
      </w:r>
      <w:r w:rsidR="00E504B7" w:rsidRPr="0053661B">
        <w:rPr>
          <w:rFonts w:ascii="Times New Roman" w:hAnsi="Times New Roman" w:cs="Times New Roman"/>
          <w:i/>
          <w:iCs/>
          <w:sz w:val="28"/>
        </w:rPr>
        <w:t>.</w:t>
      </w:r>
      <w:bookmarkStart w:id="0" w:name="_GoBack"/>
      <w:bookmarkEnd w:id="0"/>
    </w:p>
    <w:p w:rsidR="00FC1B7C" w:rsidRPr="003329F4" w:rsidRDefault="00FC1B7C" w:rsidP="00FC1B7C">
      <w:pPr>
        <w:spacing w:before="100" w:beforeAutospacing="1" w:after="100" w:afterAutospacing="1"/>
        <w:jc w:val="right"/>
        <w:rPr>
          <w:rFonts w:ascii="Times New Roman" w:hAnsi="Times New Roman" w:cs="Times New Roman"/>
          <w:sz w:val="28"/>
        </w:rPr>
      </w:pPr>
      <w:r w:rsidRPr="006D7808">
        <w:rPr>
          <w:rFonts w:ascii="Times New Roman" w:hAnsi="Times New Roman" w:cs="Times New Roman"/>
          <w:iCs/>
        </w:rPr>
        <w:t>П</w:t>
      </w:r>
      <w:r w:rsidRPr="006D7808">
        <w:rPr>
          <w:rFonts w:ascii="Times New Roman" w:hAnsi="Times New Roman" w:cs="Times New Roman"/>
        </w:rPr>
        <w:t>о материалам сайта http://adalin.mospsy.ru/</w:t>
      </w:r>
    </w:p>
    <w:p w:rsidR="00FC1B7C" w:rsidRPr="0053661B" w:rsidRDefault="00FC1B7C" w:rsidP="0053661B">
      <w:pPr>
        <w:spacing w:after="120" w:line="240" w:lineRule="auto"/>
        <w:jc w:val="both"/>
        <w:rPr>
          <w:rFonts w:ascii="Times New Roman" w:hAnsi="Times New Roman" w:cs="Times New Roman"/>
          <w:sz w:val="28"/>
        </w:rPr>
      </w:pPr>
    </w:p>
    <w:sectPr w:rsidR="00FC1B7C" w:rsidRPr="0053661B" w:rsidSect="0053661B">
      <w:pgSz w:w="11906" w:h="16838"/>
      <w:pgMar w:top="851" w:right="991" w:bottom="993" w:left="993"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04B7"/>
    <w:rsid w:val="0053661B"/>
    <w:rsid w:val="0064011A"/>
    <w:rsid w:val="00DD6EE5"/>
    <w:rsid w:val="00E504B7"/>
    <w:rsid w:val="00F15D27"/>
    <w:rsid w:val="00FC1B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ru-RU" w:eastAsia="ru-RU"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1A"/>
    <w:rPr>
      <w:rFonts w:cs="Vrind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FC1B7C"/>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2550</Words>
  <Characters>14536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homepc</Company>
  <LinksUpToDate>false</LinksUpToDate>
  <CharactersWithSpaces>17052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Александр</cp:lastModifiedBy>
  <cp:revision>3</cp:revision>
  <dcterms:created xsi:type="dcterms:W3CDTF">2021-06-21T13:31:00Z</dcterms:created>
  <dcterms:modified xsi:type="dcterms:W3CDTF">2021-06-21T13:31:00Z</dcterms:modified>
</cp:coreProperties>
</file>