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7"/>
      </w:tblGrid>
      <w:tr>
        <w:trPr/>
        <w:tc>
          <w:tcPr>
            <w:tcW w:w="4754" w:type="dxa"/>
            <w:textDirection w:val="lrTb"/>
            <w:noWrap w:val="false"/>
          </w:tcPr>
          <w:p>
            <w:pPr>
              <w:jc w:val="right"/>
              <w:tabs>
                <w:tab w:val="left" w:pos="1091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481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№1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Утверждено  приказом управления образования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Старооскольского          городского округа</w:t>
            </w:r>
            <w:r/>
          </w:p>
          <w:p>
            <w:pPr>
              <w:tabs>
                <w:tab w:val="left" w:pos="706" w:leader="none"/>
              </w:tabs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от  «</w:t>
            </w:r>
            <w:r>
              <w:rPr>
                <w:sz w:val="22"/>
                <w:szCs w:val="22"/>
              </w:rPr>
              <w:t xml:space="preserve">28</w:t>
            </w:r>
            <w:r>
              <w:rPr>
                <w:sz w:val="22"/>
                <w:szCs w:val="22"/>
              </w:rPr>
              <w:t xml:space="preserve">»  </w:t>
            </w:r>
            <w:r>
              <w:rPr>
                <w:sz w:val="22"/>
                <w:szCs w:val="22"/>
              </w:rPr>
              <w:t xml:space="preserve">апреля </w:t>
            </w:r>
            <w:r>
              <w:rPr>
                <w:sz w:val="22"/>
                <w:szCs w:val="22"/>
              </w:rPr>
              <w:t xml:space="preserve">  202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616</w:t>
            </w:r>
            <w:r/>
          </w:p>
        </w:tc>
      </w:tr>
    </w:tbl>
    <w:p>
      <w:pPr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</w:t>
      </w:r>
      <w:r/>
    </w:p>
    <w:p>
      <w:pPr>
        <w:pStyle w:val="715"/>
        <w:jc w:val="center"/>
        <w:spacing w:after="0"/>
        <w:rPr>
          <w:rStyle w:val="695"/>
          <w:b/>
          <w:i w:val="false"/>
          <w:color w:val="auto"/>
          <w:sz w:val="26"/>
          <w:szCs w:val="26"/>
        </w:rPr>
      </w:pPr>
      <w:r>
        <w:rPr>
          <w:b/>
          <w:sz w:val="26"/>
          <w:szCs w:val="26"/>
        </w:rPr>
        <w:t xml:space="preserve">о проведении муниципального этапа областного  смотра-конкурса на лучшее благоустройство территорий образовательных </w:t>
      </w:r>
      <w:r>
        <w:rPr>
          <w:b/>
          <w:color w:val="auto"/>
          <w:sz w:val="26"/>
          <w:szCs w:val="26"/>
        </w:rPr>
        <w:t xml:space="preserve">организаций</w:t>
      </w:r>
      <w:r/>
    </w:p>
    <w:p>
      <w:pPr>
        <w:pStyle w:val="715"/>
        <w:jc w:val="both"/>
        <w:spacing w:after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ind w:firstLine="567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1. Общие положения</w:t>
      </w:r>
      <w:r/>
    </w:p>
    <w:p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1.1. Настоящее Положение определяет порядок организации и условия проведения муниципального смотра-конкурса на лучшее благоустройство территорий образовательных организаций</w:t>
      </w:r>
      <w:r>
        <w:rPr>
          <w:rStyle w:val="695"/>
          <w:i w:val="false"/>
          <w:sz w:val="26"/>
          <w:szCs w:val="26"/>
        </w:rPr>
        <w:t xml:space="preserve"> и личных приусадебных участков педагогов, обучающихся и их родителей </w:t>
      </w:r>
      <w:r>
        <w:rPr>
          <w:sz w:val="26"/>
          <w:szCs w:val="26"/>
        </w:rPr>
        <w:t xml:space="preserve">(далее – Смотр-конкурс)</w:t>
      </w:r>
      <w:r>
        <w:rPr>
          <w:rStyle w:val="695"/>
          <w:i w:val="false"/>
          <w:sz w:val="26"/>
          <w:szCs w:val="26"/>
        </w:rPr>
        <w:t xml:space="preserve">.</w:t>
      </w:r>
      <w:r/>
    </w:p>
    <w:p>
      <w:pPr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Координацию деятельности по проведению смотра-конкурса осуществляет оргкомитет с правами жюри (далее - Оргкомитет).</w:t>
      </w:r>
      <w:r/>
    </w:p>
    <w:p>
      <w:pPr>
        <w:ind w:firstLine="705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ind w:firstLine="567"/>
        <w:jc w:val="center"/>
        <w:tabs>
          <w:tab w:val="left" w:pos="0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Цель и задачи Смотра-конкурса</w:t>
      </w:r>
      <w:r/>
    </w:p>
    <w:p>
      <w:pPr>
        <w:ind w:firstLine="550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2.1. Смотр-конкурс проводится с целью координации работ по озеленению территорий образовательных организаций</w:t>
      </w:r>
      <w:r>
        <w:rPr>
          <w:rStyle w:val="695"/>
          <w:i w:val="false"/>
          <w:sz w:val="26"/>
          <w:szCs w:val="26"/>
        </w:rPr>
        <w:t xml:space="preserve">,  </w:t>
      </w:r>
      <w:r>
        <w:rPr>
          <w:sz w:val="26"/>
          <w:szCs w:val="26"/>
        </w:rPr>
        <w:t xml:space="preserve">повышения эстетического уровня благоустройства и образцового порядка по их содержанию.</w:t>
      </w:r>
      <w:r/>
    </w:p>
    <w:p>
      <w:pPr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Задачами Смотра-конкурса являются:</w:t>
      </w:r>
      <w:r/>
    </w:p>
    <w:p>
      <w:pPr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привлечение внимания общественности и населения  к улучшению ландшафтного оформления территорий образовательных организаций Старооскольского городского округа;</w:t>
      </w:r>
      <w:r/>
    </w:p>
    <w:p>
      <w:pPr>
        <w:ind w:firstLine="567"/>
        <w:jc w:val="both"/>
        <w:rPr>
          <w:rStyle w:val="695"/>
          <w:i w:val="false"/>
          <w:sz w:val="26"/>
          <w:szCs w:val="26"/>
        </w:rPr>
      </w:pPr>
      <w:r>
        <w:rPr>
          <w:sz w:val="26"/>
          <w:szCs w:val="26"/>
        </w:rPr>
        <w:t xml:space="preserve">- привлечение внимания общественности и населения области к улучшению ландшафтного оформления территорий личных приусадебных участков педагогов</w:t>
      </w:r>
      <w:r>
        <w:rPr>
          <w:sz w:val="26"/>
          <w:szCs w:val="26"/>
        </w:rPr>
        <w:t xml:space="preserve">,</w:t>
      </w:r>
      <w:r>
        <w:rPr>
          <w:rStyle w:val="695"/>
          <w:i w:val="false"/>
          <w:sz w:val="26"/>
          <w:szCs w:val="26"/>
        </w:rPr>
        <w:t xml:space="preserve">; </w:t>
      </w:r>
      <w:r/>
    </w:p>
    <w:p>
      <w:pPr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развитие социального партнерства между образовательными организациями, муниципальными органами управления образования, общественными организациями по улучшению состояния озеленения и благоустройства территорий образовательных организаций; </w:t>
      </w:r>
      <w:r/>
    </w:p>
    <w:p>
      <w:pPr>
        <w:ind w:firstLine="567"/>
        <w:jc w:val="both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- развитие творческой инициативы, экологической ответственности коллективов образовательных организаций в практической деятельности по озеленению, благоустройству в эстетическом оформлении территорий и приусадебных участков;</w:t>
      </w:r>
      <w:r/>
    </w:p>
    <w:p>
      <w:pPr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  <w:t xml:space="preserve">воспитание у </w:t>
      </w:r>
      <w:r>
        <w:rPr>
          <w:sz w:val="26"/>
          <w:szCs w:val="26"/>
        </w:rPr>
        <w:t xml:space="preserve">обучающихся</w:t>
      </w:r>
      <w:r>
        <w:rPr>
          <w:sz w:val="26"/>
          <w:szCs w:val="26"/>
        </w:rPr>
        <w:t xml:space="preserve"> любви к родному краю, гражданской ответственности за экологическое состояние окружающей среды;</w:t>
      </w:r>
      <w:r/>
    </w:p>
    <w:p>
      <w:pPr>
        <w:ind w:firstLine="567"/>
        <w:jc w:val="both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  <w:t xml:space="preserve">выявление, поощрение и распространение опыта образцового содержания территорий лучших образовательных организаций и личных приусадебных участков педагогов.</w:t>
      </w:r>
      <w:r/>
    </w:p>
    <w:p>
      <w:pPr>
        <w:jc w:val="both"/>
        <w:shd w:val="clear" w:fill="FFFFFF" w:color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pStyle w:val="708"/>
        <w:jc w:val="center"/>
        <w:spacing w:after="0" w:afterAutospacing="0" w:before="0" w:beforeAutospacing="0"/>
        <w:rPr>
          <w:rStyle w:val="694"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>
        <w:rPr>
          <w:rStyle w:val="694"/>
          <w:sz w:val="26"/>
          <w:szCs w:val="26"/>
        </w:rPr>
        <w:t xml:space="preserve">Участники Смотра-конкурса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</w:t>
      </w:r>
      <w:r>
        <w:rPr>
          <w:b/>
          <w:sz w:val="26"/>
          <w:szCs w:val="26"/>
        </w:rPr>
        <w:t xml:space="preserve">.</w:t>
      </w:r>
      <w:r>
        <w:rPr>
          <w:sz w:val="26"/>
          <w:szCs w:val="26"/>
        </w:rPr>
        <w:t xml:space="preserve"> К участию в Смотре-конкурсе приглашаются образовательные организации,  педагоги Старооскольского городского округа. </w:t>
      </w:r>
      <w:r/>
    </w:p>
    <w:p>
      <w:pPr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</w:r>
      <w:r/>
    </w:p>
    <w:p>
      <w:pPr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</w:r>
      <w:r/>
    </w:p>
    <w:p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Сроки и порядок проведения смотра-конкурса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4.1</w:t>
      </w:r>
      <w:r>
        <w:rPr>
          <w:sz w:val="26"/>
          <w:szCs w:val="26"/>
        </w:rPr>
        <w:t xml:space="preserve">. Смотр-конкурс проводится с</w:t>
      </w:r>
      <w:r>
        <w:rPr>
          <w:sz w:val="26"/>
          <w:szCs w:val="26"/>
        </w:rPr>
        <w:t xml:space="preserve"> 03</w:t>
      </w:r>
      <w:r>
        <w:rPr>
          <w:sz w:val="26"/>
          <w:szCs w:val="26"/>
        </w:rPr>
        <w:t xml:space="preserve"> июня </w:t>
      </w:r>
      <w:r>
        <w:rPr>
          <w:color w:val="auto"/>
          <w:sz w:val="26"/>
          <w:szCs w:val="26"/>
        </w:rPr>
        <w:t xml:space="preserve">по 12 июля 202</w:t>
      </w:r>
      <w:r>
        <w:rPr>
          <w:color w:val="auto"/>
          <w:sz w:val="26"/>
          <w:szCs w:val="26"/>
        </w:rPr>
        <w:t xml:space="preserve">2</w:t>
      </w:r>
      <w:r>
        <w:rPr>
          <w:color w:val="auto"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.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</w:t>
      </w:r>
      <w:r>
        <w:rPr>
          <w:sz w:val="26"/>
          <w:szCs w:val="26"/>
        </w:rPr>
        <w:t xml:space="preserve">2. Оргкомитет Смотра-конкурса оценивает качество благоустройства и озеленения территории каждой образовательной организации  и презентационный материал (заочно) личных приусадебных участков педагогов в соответствии с критериями оценки настоящего Положения.</w:t>
      </w:r>
      <w:r/>
    </w:p>
    <w:p>
      <w:pPr>
        <w:ind w:firstLine="708"/>
        <w:jc w:val="center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Условия проведения Смотра-конкурса</w:t>
      </w:r>
      <w:r/>
    </w:p>
    <w:p>
      <w:pPr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Смотр-конкурс проводится:</w:t>
      </w:r>
      <w:r/>
    </w:p>
    <w:p>
      <w:pPr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5.1.1. </w:t>
      </w:r>
      <w:r>
        <w:rPr>
          <w:sz w:val="26"/>
          <w:szCs w:val="26"/>
          <w:u w:val="single"/>
        </w:rPr>
        <w:t xml:space="preserve">Среди </w:t>
      </w:r>
      <w:r>
        <w:rPr>
          <w:sz w:val="26"/>
          <w:szCs w:val="26"/>
          <w:u w:val="single"/>
        </w:rPr>
        <w:t xml:space="preserve">образовательных</w:t>
      </w:r>
      <w:r>
        <w:rPr>
          <w:sz w:val="26"/>
          <w:szCs w:val="26"/>
          <w:u w:val="single"/>
        </w:rPr>
        <w:t xml:space="preserve"> организаций</w:t>
      </w:r>
      <w:r>
        <w:rPr>
          <w:sz w:val="26"/>
          <w:szCs w:val="26"/>
        </w:rPr>
        <w:t xml:space="preserve">по следующим номинациям:</w:t>
      </w:r>
      <w:r/>
    </w:p>
    <w:p>
      <w:pPr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  <w:t xml:space="preserve">«Благоустройство территории </w:t>
      </w:r>
      <w:r>
        <w:rPr>
          <w:sz w:val="26"/>
          <w:szCs w:val="26"/>
        </w:rPr>
        <w:t xml:space="preserve">городского</w:t>
      </w:r>
      <w:r>
        <w:rPr>
          <w:sz w:val="26"/>
          <w:szCs w:val="26"/>
        </w:rPr>
        <w:t xml:space="preserve"> общеобразовательной организации»;</w:t>
      </w:r>
      <w:r/>
    </w:p>
    <w:p>
      <w:pPr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  <w:t xml:space="preserve">«Благоустройство территории общеобразовательной организации района»;</w:t>
      </w:r>
      <w:r/>
    </w:p>
    <w:p>
      <w:pPr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  <w:t xml:space="preserve">«Благоустройство территории городского дошкольного образовательного учреждения»;</w:t>
      </w:r>
      <w:r/>
    </w:p>
    <w:p>
      <w:pPr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  <w:t xml:space="preserve">«Благоустройство территории дошкольного образовательного учреждения района».</w:t>
      </w:r>
      <w:r/>
    </w:p>
    <w:p>
      <w:pPr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5.1.2. </w:t>
      </w:r>
      <w:r>
        <w:rPr>
          <w:sz w:val="26"/>
          <w:szCs w:val="26"/>
          <w:u w:val="single"/>
        </w:rPr>
        <w:t xml:space="preserve">Среди педагогических работников</w:t>
      </w:r>
      <w:r>
        <w:rPr>
          <w:sz w:val="26"/>
          <w:szCs w:val="26"/>
        </w:rPr>
        <w:t xml:space="preserve"> (в форме заочного участия) в номинации «Благоустройство</w:t>
      </w:r>
      <w:r>
        <w:rPr>
          <w:rStyle w:val="695"/>
          <w:i w:val="false"/>
          <w:sz w:val="26"/>
          <w:szCs w:val="26"/>
        </w:rPr>
        <w:t xml:space="preserve"> личного приусадебного участка педагога»;</w:t>
      </w:r>
      <w:r/>
    </w:p>
    <w:p>
      <w:pPr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Повторное участие в Смотре-конкурсе возможно через 3 года.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6. Требования к оформлению конкурсных материалов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Перечень материалов, представляемых на Смотр-конкурс в номинациях среди образовательных организаций: 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6.1.1. Заявка на участие в Смотре-конкурсе. </w:t>
      </w:r>
      <w:r/>
    </w:p>
    <w:p>
      <w:pPr>
        <w:ind w:firstLine="567"/>
        <w:jc w:val="both"/>
        <w:tabs>
          <w:tab w:val="num" w:pos="42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6.1.2.</w:t>
      </w:r>
      <w:r>
        <w:rPr>
          <w:sz w:val="26"/>
          <w:szCs w:val="26"/>
        </w:rPr>
        <w:t xml:space="preserve">Дополнение к паспорту благоустройства объекта</w:t>
      </w:r>
      <w:r>
        <w:rPr>
          <w:sz w:val="26"/>
          <w:szCs w:val="26"/>
        </w:rPr>
        <w:t xml:space="preserve">.</w:t>
      </w:r>
      <w:r/>
    </w:p>
    <w:p>
      <w:pPr>
        <w:ind w:firstLine="567"/>
        <w:jc w:val="both"/>
        <w:tabs>
          <w:tab w:val="num" w:pos="42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6.1</w:t>
      </w:r>
      <w:r>
        <w:rPr>
          <w:sz w:val="26"/>
          <w:szCs w:val="26"/>
        </w:rPr>
        <w:t xml:space="preserve">.3</w:t>
      </w:r>
      <w:r>
        <w:rPr>
          <w:sz w:val="26"/>
          <w:szCs w:val="26"/>
        </w:rPr>
        <w:t xml:space="preserve">. Информация  об</w:t>
      </w:r>
      <w:r>
        <w:rPr>
          <w:sz w:val="26"/>
          <w:szCs w:val="26"/>
        </w:rPr>
        <w:t xml:space="preserve"> образовательной   организации.</w:t>
      </w:r>
      <w:r/>
    </w:p>
    <w:p>
      <w:pPr>
        <w:ind w:right="-3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6.1.4</w:t>
      </w:r>
      <w:r>
        <w:rPr>
          <w:sz w:val="26"/>
          <w:szCs w:val="26"/>
        </w:rPr>
        <w:t xml:space="preserve">.</w:t>
      </w:r>
      <w:r>
        <w:rPr>
          <w:spacing w:val="4"/>
          <w:sz w:val="26"/>
          <w:szCs w:val="26"/>
        </w:rPr>
        <w:t xml:space="preserve">Конкурсные материалы в номинациях среди образовательных организаций на </w:t>
      </w:r>
      <w:r>
        <w:rPr>
          <w:sz w:val="26"/>
          <w:szCs w:val="26"/>
        </w:rPr>
        <w:t xml:space="preserve">бумажных носителях</w:t>
      </w:r>
      <w:r>
        <w:rPr>
          <w:spacing w:val="4"/>
          <w:sz w:val="26"/>
          <w:szCs w:val="26"/>
        </w:rPr>
        <w:t xml:space="preserve"> должны быть оформлены в скоросшиватель</w:t>
      </w:r>
      <w:r>
        <w:rPr>
          <w:sz w:val="26"/>
          <w:szCs w:val="26"/>
        </w:rPr>
        <w:t xml:space="preserve">.</w:t>
      </w:r>
      <w:r/>
    </w:p>
    <w:p>
      <w:pPr>
        <w:ind w:firstLine="567"/>
        <w:jc w:val="both"/>
        <w:shd w:val="clear" w:fill="FFFFFF" w:color="auto"/>
        <w:widowControl w:val="off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6.2.</w:t>
      </w:r>
      <w:r>
        <w:rPr>
          <w:sz w:val="26"/>
          <w:szCs w:val="26"/>
        </w:rPr>
        <w:t xml:space="preserve"> Перечень материалов, представляемых на Смотр-конкурс в номинации «Благоустройство личного приусадебного участка педагога»  (в форме заочного участия): </w:t>
      </w:r>
      <w:r/>
    </w:p>
    <w:p>
      <w:pPr>
        <w:pStyle w:val="709"/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4"/>
          <w:sz w:val="26"/>
          <w:szCs w:val="26"/>
        </w:rPr>
        <w:t xml:space="preserve">6.2.1. Заявка на участие </w:t>
      </w:r>
      <w:r>
        <w:rPr>
          <w:rFonts w:ascii="Times New Roman" w:hAnsi="Times New Roman"/>
          <w:sz w:val="26"/>
          <w:szCs w:val="26"/>
        </w:rPr>
        <w:t xml:space="preserve">в заочном Смотре-конкурсе на лучшее благоустройство личного </w:t>
      </w:r>
      <w:r>
        <w:rPr>
          <w:rStyle w:val="695"/>
          <w:rFonts w:ascii="Times New Roman" w:hAnsi="Times New Roman"/>
          <w:i w:val="false"/>
          <w:sz w:val="26"/>
          <w:szCs w:val="26"/>
        </w:rPr>
        <w:t xml:space="preserve">приусадебного участка педагога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ind w:firstLine="567"/>
        <w:jc w:val="both"/>
        <w:shd w:val="clear" w:fill="FFFFFF" w:color="auto"/>
        <w:widowControl w:val="off"/>
        <w:rPr>
          <w:sz w:val="26"/>
          <w:szCs w:val="26"/>
        </w:rPr>
      </w:pPr>
      <w:r>
        <w:rPr>
          <w:spacing w:val="4"/>
          <w:sz w:val="26"/>
          <w:szCs w:val="26"/>
        </w:rPr>
        <w:t xml:space="preserve">Конкурсные материалы благоустройства</w:t>
      </w:r>
      <w:r>
        <w:rPr>
          <w:rStyle w:val="695"/>
          <w:i w:val="false"/>
          <w:sz w:val="26"/>
          <w:szCs w:val="26"/>
        </w:rPr>
        <w:t xml:space="preserve">личногоприусадебного участка педагога</w:t>
      </w:r>
      <w:r>
        <w:rPr>
          <w:spacing w:val="4"/>
          <w:sz w:val="26"/>
          <w:szCs w:val="26"/>
        </w:rPr>
        <w:t xml:space="preserve"> представляются </w:t>
      </w:r>
      <w:r>
        <w:rPr>
          <w:sz w:val="26"/>
          <w:szCs w:val="26"/>
        </w:rPr>
        <w:t xml:space="preserve">в форме видеоролика на электронном </w:t>
      </w:r>
      <w:r>
        <w:rPr>
          <w:sz w:val="26"/>
          <w:szCs w:val="26"/>
          <w:lang w:val="en-US"/>
        </w:rPr>
        <w:t xml:space="preserve">CD</w:t>
      </w:r>
      <w:r>
        <w:rPr>
          <w:sz w:val="26"/>
          <w:szCs w:val="26"/>
        </w:rPr>
        <w:t xml:space="preserve">-</w:t>
      </w:r>
      <w:r>
        <w:rPr>
          <w:sz w:val="26"/>
          <w:szCs w:val="26"/>
          <w:lang w:val="en-US"/>
        </w:rPr>
        <w:t xml:space="preserve">R</w:t>
      </w:r>
      <w:r>
        <w:rPr>
          <w:sz w:val="26"/>
          <w:szCs w:val="26"/>
        </w:rPr>
        <w:t xml:space="preserve">/DVD-R носителе без защиты от копирования, в формате *.avi размером не более 300 mb и продолжительностью не более 10 минут с описанием </w:t>
      </w:r>
      <w:r>
        <w:rPr>
          <w:spacing w:val="4"/>
          <w:sz w:val="26"/>
          <w:szCs w:val="26"/>
        </w:rPr>
        <w:t xml:space="preserve">(сопроводительным документом к видеоряду)</w:t>
      </w:r>
      <w:r>
        <w:rPr>
          <w:sz w:val="26"/>
          <w:szCs w:val="26"/>
        </w:rPr>
        <w:t xml:space="preserve"> в формате *.doc.</w:t>
      </w:r>
      <w:r/>
    </w:p>
    <w:p>
      <w:pPr>
        <w:ind w:firstLine="567"/>
        <w:jc w:val="both"/>
        <w:tabs>
          <w:tab w:val="left" w:pos="142" w:leader="none"/>
        </w:tabs>
        <w:rPr>
          <w:sz w:val="26"/>
          <w:szCs w:val="26"/>
        </w:rPr>
      </w:pPr>
      <w:r>
        <w:rPr>
          <w:spacing w:val="4"/>
          <w:sz w:val="26"/>
          <w:szCs w:val="26"/>
        </w:rPr>
        <w:t xml:space="preserve">6.2.2. </w:t>
      </w:r>
      <w:r>
        <w:rPr>
          <w:sz w:val="26"/>
          <w:szCs w:val="26"/>
        </w:rPr>
        <w:t xml:space="preserve">Материал, записанный на диск, должен иметь обложку и вкладыш футляра диска, на котором необходимо указать:</w:t>
      </w:r>
      <w:r/>
    </w:p>
    <w:p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номинация конкурса;</w:t>
      </w:r>
      <w:r/>
    </w:p>
    <w:p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название проекта (по усмотрению автора);</w:t>
      </w:r>
      <w:r/>
    </w:p>
    <w:p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автор (обучающийся - фамилия, имя, возраст; педагог - Ф.И.О, должность);</w:t>
      </w:r>
      <w:r/>
    </w:p>
    <w:p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pacing w:val="4"/>
          <w:sz w:val="26"/>
          <w:szCs w:val="26"/>
        </w:rPr>
        <w:t xml:space="preserve">название населенного пункта и адрес;</w:t>
      </w:r>
      <w:r/>
    </w:p>
    <w:p>
      <w:pPr>
        <w:numPr>
          <w:ilvl w:val="0"/>
          <w:numId w:val="1"/>
        </w:numPr>
        <w:ind w:left="0" w:firstLine="567"/>
        <w:jc w:val="both"/>
        <w:shd w:val="clear" w:fill="FFFFFF" w:color="auto"/>
        <w:widowControl w:val="off"/>
        <w:rPr>
          <w:spacing w:val="4"/>
          <w:sz w:val="26"/>
          <w:szCs w:val="26"/>
        </w:rPr>
      </w:pPr>
      <w:r>
        <w:rPr>
          <w:sz w:val="26"/>
          <w:szCs w:val="26"/>
        </w:rPr>
        <w:t xml:space="preserve">год выполнения проекта.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6.2.3. Диск должен быть предварительно проверен на ошибки и открываться на разных компьютерах.</w:t>
      </w:r>
      <w:r/>
    </w:p>
    <w:p>
      <w:pPr>
        <w:pStyle w:val="696"/>
        <w:ind w:firstLine="567"/>
        <w:jc w:val="both"/>
        <w:rPr>
          <w:rStyle w:val="695"/>
          <w:rFonts w:ascii="Times New Roman" w:hAnsi="Times New Roman"/>
          <w:i w:val="false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6.3. Т</w:t>
      </w:r>
      <w:r>
        <w:rPr>
          <w:rStyle w:val="695"/>
          <w:rFonts w:ascii="Times New Roman" w:hAnsi="Times New Roman"/>
          <w:i w:val="false"/>
          <w:sz w:val="26"/>
          <w:szCs w:val="26"/>
          <w:lang w:val="ru-RU"/>
        </w:rPr>
        <w:t xml:space="preserve">ребования к оформлению видео: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  <w:t xml:space="preserve">наличие первого кадра с названием;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хронометраж ролика не более  10 минут;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хронометраж одного плана 2-3 секунды;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  <w:t xml:space="preserve">размер видео файла не более 500 М</w:t>
      </w:r>
      <w:r>
        <w:rPr>
          <w:sz w:val="26"/>
          <w:szCs w:val="26"/>
          <w:lang w:val="en-US"/>
        </w:rPr>
        <w:t xml:space="preserve">b</w:t>
      </w:r>
      <w:r>
        <w:rPr>
          <w:sz w:val="26"/>
          <w:szCs w:val="26"/>
        </w:rPr>
        <w:t xml:space="preserve">;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  <w:t xml:space="preserve">наличие панорамной съемки объектов благоустройства с переходом к детальному отображению (крупным планом) конкретного объекта;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  <w:t xml:space="preserve">наличие кадров, отображающих тот или иной объект благоустройства во временной перспективе (как было, как создавалось, как стало);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видео должно быть авторским;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разрешение не более  1</w:t>
      </w:r>
      <w:r>
        <w:rPr>
          <w:sz w:val="26"/>
          <w:szCs w:val="26"/>
        </w:rPr>
        <w:t xml:space="preserve">920</w:t>
      </w:r>
      <w:r>
        <w:rPr>
          <w:sz w:val="26"/>
          <w:szCs w:val="26"/>
        </w:rPr>
        <w:t xml:space="preserve">х</w:t>
      </w:r>
      <w:r>
        <w:rPr>
          <w:sz w:val="26"/>
          <w:szCs w:val="26"/>
        </w:rPr>
        <w:t xml:space="preserve">1080</w:t>
      </w:r>
      <w:r>
        <w:rPr>
          <w:sz w:val="26"/>
          <w:szCs w:val="26"/>
        </w:rPr>
        <w:t xml:space="preserve">;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соответствие зрительного ряда и информационного наполнения;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качество зрительного ряда (соответствие объекту, отсутствие «лишних» деталей, яркость и контрастность изображения, уместность формата, создание целого образа);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синхронизация музыки и изображения их качество и отсутствие посторонних шумов;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обоснованность и рациональность использования видеопереходов и эффектов.</w:t>
      </w:r>
      <w:r/>
    </w:p>
    <w:p>
      <w:pPr>
        <w:ind w:firstLine="567"/>
        <w:jc w:val="both"/>
        <w:shd w:val="clear" w:fill="FFFFFF" w:color="auto"/>
        <w:widowControl w:val="off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6.3.1. В содержание материалов описания (сопроводительного документа к видеоряду) входит: </w:t>
      </w:r>
      <w:r/>
    </w:p>
    <w:p>
      <w:pPr>
        <w:ind w:firstLine="567"/>
        <w:jc w:val="both"/>
        <w:shd w:val="clear" w:fill="FFFFFF" w:color="auto"/>
        <w:widowControl w:val="off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- титульный лист с указанием номинации, ФИО</w:t>
      </w:r>
      <w:r>
        <w:rPr>
          <w:spacing w:val="4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 xml:space="preserve">автора;</w:t>
      </w:r>
      <w:r/>
    </w:p>
    <w:p>
      <w:pPr>
        <w:ind w:firstLine="567"/>
        <w:jc w:val="both"/>
        <w:shd w:val="clear" w:fill="FFFFFF" w:color="auto"/>
        <w:widowControl w:val="off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- название населенного пункта и адрес; </w:t>
      </w:r>
      <w:r/>
    </w:p>
    <w:p>
      <w:pPr>
        <w:ind w:firstLine="567"/>
        <w:jc w:val="both"/>
        <w:shd w:val="clear" w:fill="FFFFFF" w:color="auto"/>
        <w:widowControl w:val="off"/>
        <w:rPr>
          <w:spacing w:val="-1"/>
          <w:sz w:val="26"/>
          <w:szCs w:val="26"/>
        </w:rPr>
      </w:pPr>
      <w:r>
        <w:rPr>
          <w:spacing w:val="4"/>
          <w:sz w:val="26"/>
          <w:szCs w:val="26"/>
        </w:rPr>
        <w:t xml:space="preserve">- </w:t>
      </w:r>
      <w:r>
        <w:rPr>
          <w:spacing w:val="-1"/>
          <w:sz w:val="26"/>
          <w:szCs w:val="26"/>
        </w:rPr>
        <w:t xml:space="preserve">план-схема фактического озеленения и ландшафтно-декоративного оформления территории личного </w:t>
      </w:r>
      <w:r>
        <w:rPr>
          <w:rStyle w:val="695"/>
          <w:i w:val="false"/>
          <w:sz w:val="26"/>
          <w:szCs w:val="26"/>
        </w:rPr>
        <w:t xml:space="preserve">приусадебного участка педагога, обучающихся и их родителей</w:t>
      </w:r>
      <w:r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(с обязательным указанием: посадок деревьев, кустарников, цветов); </w:t>
      </w:r>
      <w:r/>
    </w:p>
    <w:p>
      <w:pPr>
        <w:ind w:firstLine="567"/>
        <w:jc w:val="both"/>
        <w:shd w:val="clear" w:fill="FFFFFF" w:color="auto"/>
        <w:widowControl w:val="off"/>
        <w:rPr>
          <w:spacing w:val="-1"/>
          <w:sz w:val="26"/>
          <w:szCs w:val="26"/>
        </w:rPr>
      </w:pPr>
      <w:r>
        <w:rPr>
          <w:b/>
          <w:i/>
          <w:spacing w:val="-1"/>
          <w:sz w:val="26"/>
          <w:szCs w:val="26"/>
        </w:rPr>
        <w:t xml:space="preserve">- </w:t>
      </w:r>
      <w:r>
        <w:rPr>
          <w:spacing w:val="-1"/>
          <w:sz w:val="26"/>
          <w:szCs w:val="26"/>
        </w:rPr>
        <w:t xml:space="preserve">в</w:t>
      </w:r>
      <w:r>
        <w:rPr>
          <w:sz w:val="26"/>
          <w:szCs w:val="26"/>
        </w:rPr>
        <w:t xml:space="preserve">идовое многообразие древесных и кустарниковых пород</w:t>
      </w:r>
      <w:r>
        <w:rPr>
          <w:spacing w:val="-1"/>
          <w:sz w:val="26"/>
          <w:szCs w:val="26"/>
        </w:rPr>
        <w:t xml:space="preserve">, сортов цветочно-декоративных растений, экспликации цветников, малые архитектурные формы</w:t>
      </w:r>
      <w:r>
        <w:rPr>
          <w:sz w:val="26"/>
          <w:szCs w:val="26"/>
        </w:rPr>
        <w:t xml:space="preserve"> и т.п.</w:t>
      </w:r>
      <w:r>
        <w:rPr>
          <w:spacing w:val="-1"/>
          <w:sz w:val="26"/>
          <w:szCs w:val="26"/>
        </w:rPr>
        <w:t xml:space="preserve">). </w:t>
      </w:r>
      <w:r/>
    </w:p>
    <w:p>
      <w:pPr>
        <w:ind w:firstLine="567"/>
        <w:jc w:val="both"/>
        <w:shd w:val="clear" w:fill="FFFFFF" w:color="auto"/>
        <w:widowControl w:val="off"/>
        <w:rPr>
          <w:spacing w:val="4"/>
          <w:sz w:val="26"/>
          <w:szCs w:val="26"/>
        </w:rPr>
      </w:pPr>
      <w:r>
        <w:rPr>
          <w:sz w:val="26"/>
          <w:szCs w:val="26"/>
        </w:rPr>
        <w:t xml:space="preserve">6.4. Материалы, представленные на конкурс, не возвращаются и могут быть использованы на методических выставках, для обобщения лучшего опыта работы и т.п. Конкурсные материалы не рецензируются и не </w:t>
      </w:r>
      <w:r>
        <w:rPr>
          <w:spacing w:val="4"/>
          <w:sz w:val="26"/>
          <w:szCs w:val="26"/>
        </w:rPr>
        <w:t xml:space="preserve">возвращаются.</w:t>
      </w:r>
      <w:r/>
    </w:p>
    <w:p>
      <w:pPr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Состав оргкомитета с правами жюри  Смотра-конкурса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Оргкомитет с правами жюри осуществляет экспертную оценку территорий образовательных организаций</w:t>
      </w:r>
      <w:r>
        <w:rPr>
          <w:iCs/>
          <w:sz w:val="26"/>
          <w:szCs w:val="26"/>
        </w:rPr>
        <w:t xml:space="preserve">в номинациях, </w:t>
      </w:r>
      <w:r>
        <w:rPr>
          <w:sz w:val="26"/>
          <w:szCs w:val="26"/>
        </w:rPr>
        <w:t xml:space="preserve">определяет победителей, призеров Смотра-конкурса.</w:t>
      </w:r>
      <w:r/>
    </w:p>
    <w:p>
      <w:pPr>
        <w:ind w:firstLine="567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7.2. Победители и призеры Смотра-конкурса среди территорий образовательных организаций определяются по наибольшему количеству набранных баллов, при условии набора не менее 70% от максимально возможного количества баллов.</w:t>
      </w:r>
      <w:r>
        <w:rPr>
          <w:color w:val="auto"/>
          <w:sz w:val="26"/>
          <w:szCs w:val="26"/>
        </w:rPr>
        <w:t xml:space="preserve">Победитель представляет Старооскольский городской округ на региональном  уровне. 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 Жюри имеет право изменять количество призовых мест по номинациям. </w:t>
      </w:r>
      <w:r/>
    </w:p>
    <w:p>
      <w:pPr>
        <w:rPr>
          <w:b/>
          <w:iCs/>
          <w:sz w:val="26"/>
          <w:szCs w:val="26"/>
          <w:highlight w:val="yellow"/>
        </w:rPr>
      </w:pPr>
      <w:r>
        <w:rPr>
          <w:b/>
          <w:iCs/>
          <w:sz w:val="26"/>
          <w:szCs w:val="26"/>
          <w:highlight w:val="yellow"/>
        </w:rPr>
      </w:r>
      <w:r/>
    </w:p>
    <w:p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8. Критерии Смотра-конкурса</w:t>
      </w:r>
      <w:r/>
    </w:p>
    <w:p>
      <w:pPr>
        <w:pStyle w:val="7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Экспертная оценка территории </w:t>
      </w:r>
      <w:r>
        <w:rPr>
          <w:sz w:val="26"/>
          <w:szCs w:val="26"/>
          <w:u w:val="single"/>
        </w:rPr>
        <w:t xml:space="preserve">образовательной организации </w:t>
      </w:r>
      <w:r>
        <w:rPr>
          <w:sz w:val="26"/>
          <w:szCs w:val="26"/>
        </w:rPr>
        <w:t xml:space="preserve">осуществляется по следующим критериям: </w:t>
      </w:r>
      <w:r/>
    </w:p>
    <w:p>
      <w:pPr>
        <w:ind w:firstLine="283"/>
        <w:jc w:val="both"/>
        <w:rPr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1) Нормативная документация по благоустройству</w:t>
      </w:r>
      <w:r>
        <w:rPr>
          <w:b/>
          <w:i/>
          <w:sz w:val="26"/>
          <w:szCs w:val="26"/>
        </w:rPr>
        <w:t xml:space="preserve">:</w:t>
      </w:r>
      <w:r/>
    </w:p>
    <w:p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- п</w:t>
      </w:r>
      <w:r>
        <w:rPr>
          <w:sz w:val="26"/>
          <w:szCs w:val="26"/>
        </w:rPr>
        <w:t xml:space="preserve">лан благоустройства </w:t>
      </w:r>
      <w:r>
        <w:rPr>
          <w:sz w:val="26"/>
          <w:szCs w:val="26"/>
        </w:rPr>
        <w:t xml:space="preserve">и озеленения организации на год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  <w:tab/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</w:t>
      </w:r>
      <w:r>
        <w:rPr>
          <w:sz w:val="26"/>
          <w:szCs w:val="26"/>
        </w:rPr>
        <w:t xml:space="preserve">ерспективный план благоустройства и озеленения учреждения</w:t>
      </w:r>
      <w:r>
        <w:rPr>
          <w:sz w:val="26"/>
          <w:szCs w:val="26"/>
        </w:rPr>
        <w:t xml:space="preserve">;</w:t>
      </w:r>
      <w:r/>
    </w:p>
    <w:p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 п</w:t>
      </w:r>
      <w:r>
        <w:rPr>
          <w:sz w:val="26"/>
          <w:szCs w:val="26"/>
        </w:rPr>
        <w:t xml:space="preserve">аспорт благоустройства и озеленения территории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/>
    </w:p>
    <w:p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 и</w:t>
      </w:r>
      <w:r>
        <w:rPr>
          <w:sz w:val="26"/>
          <w:szCs w:val="26"/>
        </w:rPr>
        <w:t xml:space="preserve">нс</w:t>
      </w:r>
      <w:r>
        <w:rPr>
          <w:sz w:val="26"/>
          <w:szCs w:val="26"/>
        </w:rPr>
        <w:t xml:space="preserve">трукции по </w:t>
      </w:r>
      <w:r>
        <w:rPr>
          <w:sz w:val="26"/>
          <w:szCs w:val="26"/>
        </w:rPr>
        <w:t xml:space="preserve">охране труда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/>
    </w:p>
    <w:p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п</w:t>
      </w:r>
      <w:r>
        <w:rPr>
          <w:bCs/>
          <w:sz w:val="26"/>
          <w:szCs w:val="26"/>
        </w:rPr>
        <w:t xml:space="preserve">аспортизация</w:t>
      </w:r>
      <w:r>
        <w:rPr>
          <w:sz w:val="26"/>
          <w:szCs w:val="26"/>
        </w:rPr>
        <w:t xml:space="preserve"> зеленых насаждений.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/>
    </w:p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ind w:firstLine="360"/>
        <w:jc w:val="both"/>
        <w:rPr>
          <w:b/>
          <w:bCs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2) Общее состоя</w:t>
      </w:r>
      <w:r>
        <w:rPr>
          <w:b/>
          <w:i/>
          <w:sz w:val="26"/>
          <w:szCs w:val="26"/>
        </w:rPr>
        <w:t xml:space="preserve">ние благоустройства территории</w:t>
      </w:r>
      <w:r>
        <w:rPr>
          <w:b/>
          <w:bCs/>
          <w:i/>
          <w:sz w:val="26"/>
          <w:szCs w:val="26"/>
        </w:rPr>
        <w:t xml:space="preserve">:</w:t>
      </w:r>
      <w:r/>
    </w:p>
    <w:p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п</w:t>
      </w:r>
      <w:r>
        <w:rPr>
          <w:bCs/>
          <w:sz w:val="26"/>
          <w:szCs w:val="26"/>
        </w:rPr>
        <w:t xml:space="preserve">одход к образовательной организации</w:t>
      </w:r>
      <w:r>
        <w:rPr>
          <w:bCs/>
          <w:sz w:val="26"/>
          <w:szCs w:val="26"/>
        </w:rPr>
        <w:t xml:space="preserve">;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/>
    </w:p>
    <w:p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с</w:t>
      </w:r>
      <w:r>
        <w:rPr>
          <w:sz w:val="26"/>
          <w:szCs w:val="26"/>
        </w:rPr>
        <w:t xml:space="preserve">остояние санитарной зоны вокруг территории организации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  <w:tab/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</w:t>
      </w:r>
      <w:r>
        <w:rPr>
          <w:sz w:val="26"/>
          <w:szCs w:val="26"/>
        </w:rPr>
        <w:t xml:space="preserve">граждение территории;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</w:t>
      </w:r>
      <w:r>
        <w:rPr>
          <w:sz w:val="26"/>
          <w:szCs w:val="26"/>
        </w:rPr>
        <w:t xml:space="preserve">формление дорожек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</w:t>
      </w:r>
      <w:r>
        <w:rPr>
          <w:sz w:val="26"/>
          <w:szCs w:val="26"/>
        </w:rPr>
        <w:t xml:space="preserve">аличие и состояние уличного освещения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н</w:t>
      </w:r>
      <w:r>
        <w:rPr>
          <w:bCs/>
          <w:sz w:val="26"/>
          <w:szCs w:val="26"/>
        </w:rPr>
        <w:t xml:space="preserve">аличие зоны отдыха (теневые навесы, беседки, скамьи и т.п.)</w:t>
      </w:r>
      <w:r>
        <w:rPr>
          <w:bCs/>
          <w:sz w:val="26"/>
          <w:szCs w:val="26"/>
        </w:rPr>
        <w:t xml:space="preserve">;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</w:t>
      </w:r>
      <w:r>
        <w:rPr>
          <w:sz w:val="26"/>
          <w:szCs w:val="26"/>
        </w:rPr>
        <w:t xml:space="preserve">анитарное состояние уличных туалетов, канализационных </w:t>
      </w:r>
      <w:r>
        <w:rPr>
          <w:sz w:val="26"/>
          <w:szCs w:val="26"/>
        </w:rPr>
        <w:t xml:space="preserve">л</w:t>
      </w:r>
      <w:r>
        <w:rPr>
          <w:sz w:val="26"/>
          <w:szCs w:val="26"/>
        </w:rPr>
        <w:t xml:space="preserve">юков</w:t>
      </w:r>
      <w:r>
        <w:rPr>
          <w:sz w:val="26"/>
          <w:szCs w:val="26"/>
        </w:rPr>
        <w:t xml:space="preserve">;</w:t>
      </w:r>
      <w:r/>
    </w:p>
    <w:p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с</w:t>
      </w:r>
      <w:r>
        <w:rPr>
          <w:sz w:val="26"/>
          <w:szCs w:val="26"/>
        </w:rPr>
        <w:t xml:space="preserve">анитарное состояние площадок для мусора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</w:t>
      </w:r>
      <w:r>
        <w:rPr>
          <w:sz w:val="26"/>
          <w:szCs w:val="26"/>
        </w:rPr>
        <w:t xml:space="preserve">остояние хозяйств</w:t>
      </w:r>
      <w:r>
        <w:rPr>
          <w:sz w:val="26"/>
          <w:szCs w:val="26"/>
        </w:rPr>
        <w:t xml:space="preserve">енного двора организации (гараж</w:t>
      </w:r>
      <w:r>
        <w:rPr>
          <w:sz w:val="26"/>
          <w:szCs w:val="26"/>
        </w:rPr>
        <w:t xml:space="preserve">, площадки</w:t>
      </w:r>
      <w:r>
        <w:rPr>
          <w:sz w:val="26"/>
          <w:szCs w:val="26"/>
        </w:rPr>
        <w:t xml:space="preserve">  для с/х техники, мастерские, подсобные помещения</w:t>
      </w:r>
      <w:r>
        <w:rPr>
          <w:sz w:val="26"/>
          <w:szCs w:val="26"/>
        </w:rPr>
        <w:t xml:space="preserve">)</w:t>
      </w:r>
      <w:r>
        <w:rPr>
          <w:sz w:val="26"/>
          <w:szCs w:val="26"/>
        </w:rPr>
        <w:t xml:space="preserve">.</w:t>
      </w:r>
      <w:r/>
    </w:p>
    <w:p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</w:r>
      <w:r/>
    </w:p>
    <w:p>
      <w:pPr>
        <w:ind w:firstLine="360"/>
        <w:jc w:val="both"/>
        <w:rPr>
          <w:b/>
          <w:bCs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3) Внешнее сост</w:t>
      </w:r>
      <w:r>
        <w:rPr>
          <w:b/>
          <w:i/>
          <w:sz w:val="26"/>
          <w:szCs w:val="26"/>
        </w:rPr>
        <w:t xml:space="preserve">ояние здания</w:t>
      </w:r>
      <w:r>
        <w:rPr>
          <w:b/>
          <w:bCs/>
          <w:i/>
          <w:sz w:val="26"/>
          <w:szCs w:val="26"/>
        </w:rPr>
        <w:t xml:space="preserve">:</w:t>
      </w:r>
      <w:r/>
    </w:p>
    <w:tbl>
      <w:tblPr>
        <w:tblW w:w="0" w:type="auto"/>
        <w:tblLook w:val="00A0" w:firstRow="1" w:lastRow="0" w:firstColumn="1" w:lastColumn="0" w:noHBand="0" w:noVBand="0"/>
      </w:tblPr>
      <w:tblGrid>
        <w:gridCol w:w="4778"/>
        <w:gridCol w:w="4792"/>
      </w:tblGrid>
      <w:tr>
        <w:trPr/>
        <w:tc>
          <w:tcPr>
            <w:tcW w:w="4778" w:type="dxa"/>
            <w:textDirection w:val="lrTb"/>
            <w:noWrap w:val="false"/>
          </w:tcPr>
          <w:p>
            <w:pPr>
              <w:ind w:right="-54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</w:t>
            </w:r>
            <w:r>
              <w:rPr>
                <w:sz w:val="26"/>
                <w:szCs w:val="26"/>
              </w:rPr>
              <w:t xml:space="preserve">рыльца</w:t>
            </w:r>
            <w:r>
              <w:rPr>
                <w:sz w:val="26"/>
                <w:szCs w:val="26"/>
              </w:rPr>
              <w:t xml:space="preserve">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</w:t>
            </w:r>
            <w:r>
              <w:rPr>
                <w:sz w:val="26"/>
                <w:szCs w:val="26"/>
              </w:rPr>
              <w:t xml:space="preserve">кон;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</w:t>
            </w:r>
            <w:r>
              <w:rPr>
                <w:sz w:val="26"/>
                <w:szCs w:val="26"/>
              </w:rPr>
              <w:t xml:space="preserve">верей</w:t>
            </w:r>
            <w:r>
              <w:rPr>
                <w:sz w:val="26"/>
                <w:szCs w:val="26"/>
              </w:rPr>
              <w:t xml:space="preserve">;</w:t>
            </w:r>
            <w:r/>
          </w:p>
        </w:tc>
        <w:tc>
          <w:tcPr>
            <w:tcW w:w="4792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</w:t>
            </w:r>
            <w:r>
              <w:rPr>
                <w:sz w:val="26"/>
                <w:szCs w:val="26"/>
              </w:rPr>
              <w:t xml:space="preserve">тмосток</w:t>
            </w:r>
            <w:r>
              <w:rPr>
                <w:sz w:val="26"/>
                <w:szCs w:val="26"/>
              </w:rPr>
              <w:t xml:space="preserve">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с</w:t>
            </w:r>
            <w:r>
              <w:rPr>
                <w:sz w:val="26"/>
                <w:szCs w:val="26"/>
              </w:rPr>
              <w:t xml:space="preserve">ливов;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</w:t>
            </w:r>
            <w:r>
              <w:rPr>
                <w:sz w:val="26"/>
                <w:szCs w:val="26"/>
              </w:rPr>
              <w:t xml:space="preserve">ундамента</w:t>
            </w:r>
            <w:r>
              <w:rPr>
                <w:sz w:val="26"/>
                <w:szCs w:val="26"/>
              </w:rPr>
              <w:t xml:space="preserve">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</w:t>
            </w:r>
            <w:r>
              <w:rPr>
                <w:sz w:val="26"/>
                <w:szCs w:val="26"/>
              </w:rPr>
              <w:t xml:space="preserve">асада;</w:t>
            </w:r>
            <w:r/>
          </w:p>
        </w:tc>
      </w:tr>
    </w:tbl>
    <w:p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</w:r>
      <w:r/>
    </w:p>
    <w:p>
      <w:pPr>
        <w:ind w:firstLine="36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4) Организация и содержа</w:t>
      </w:r>
      <w:r>
        <w:rPr>
          <w:b/>
          <w:i/>
          <w:sz w:val="26"/>
          <w:szCs w:val="26"/>
        </w:rPr>
        <w:t xml:space="preserve">ние садово-паркового комплекса</w:t>
      </w:r>
      <w:r>
        <w:rPr>
          <w:b/>
          <w:i/>
          <w:sz w:val="26"/>
          <w:szCs w:val="26"/>
        </w:rPr>
        <w:t xml:space="preserve">: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</w:t>
      </w:r>
      <w:r>
        <w:rPr>
          <w:sz w:val="26"/>
          <w:szCs w:val="26"/>
        </w:rPr>
        <w:t xml:space="preserve">ревесно-кустарник</w:t>
      </w:r>
      <w:r>
        <w:rPr>
          <w:sz w:val="26"/>
          <w:szCs w:val="26"/>
        </w:rPr>
        <w:t xml:space="preserve">овые насаждения на территории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</w:t>
      </w:r>
      <w:r>
        <w:rPr>
          <w:sz w:val="26"/>
          <w:szCs w:val="26"/>
        </w:rPr>
        <w:t xml:space="preserve">идовое многообразие ц</w:t>
      </w:r>
      <w:r>
        <w:rPr>
          <w:sz w:val="26"/>
          <w:szCs w:val="26"/>
        </w:rPr>
        <w:t xml:space="preserve">веточно-декоративных растений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ab/>
      </w:r>
      <w:r/>
    </w:p>
    <w:p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Декоративно-художественное оформление </w:t>
      </w:r>
      <w:r>
        <w:rPr>
          <w:i/>
          <w:sz w:val="26"/>
          <w:szCs w:val="26"/>
        </w:rPr>
        <w:t xml:space="preserve">территории</w:t>
      </w:r>
      <w:r>
        <w:rPr>
          <w:i/>
          <w:sz w:val="26"/>
          <w:szCs w:val="26"/>
        </w:rPr>
        <w:t xml:space="preserve">: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газон;</w:t>
      </w:r>
      <w:r>
        <w:rPr>
          <w:sz w:val="26"/>
          <w:szCs w:val="26"/>
        </w:rPr>
        <w:tab/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живые изгороди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 xml:space="preserve"> вертикальное озеленение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/>
    </w:p>
    <w:p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Элементы цветочно-декоративного озеленения: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клумба, рабатка, миксбордер,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арабески</w:t>
      </w:r>
      <w:r>
        <w:rPr>
          <w:sz w:val="26"/>
          <w:szCs w:val="26"/>
        </w:rPr>
        <w:t xml:space="preserve">, </w:t>
      </w:r>
      <w:r>
        <w:rPr>
          <w:iCs/>
          <w:sz w:val="26"/>
          <w:szCs w:val="26"/>
        </w:rPr>
        <w:t xml:space="preserve">цветочные </w:t>
      </w:r>
      <w:r>
        <w:rPr>
          <w:iCs/>
          <w:sz w:val="26"/>
          <w:szCs w:val="26"/>
        </w:rPr>
        <w:t xml:space="preserve">массивы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 т.д.</w:t>
      </w:r>
      <w:r>
        <w:rPr>
          <w:sz w:val="26"/>
          <w:szCs w:val="26"/>
        </w:rPr>
        <w:t xml:space="preserve">;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цветочные </w:t>
      </w:r>
      <w:r>
        <w:rPr>
          <w:bCs/>
          <w:sz w:val="26"/>
          <w:szCs w:val="26"/>
        </w:rPr>
        <w:t xml:space="preserve">бордюры вдоль дорожек (по периметру территории)</w:t>
      </w:r>
      <w:r>
        <w:rPr>
          <w:bCs/>
          <w:sz w:val="26"/>
          <w:szCs w:val="26"/>
        </w:rPr>
        <w:t xml:space="preserve">;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каменистый садик (рокарий, альпи</w:t>
      </w:r>
      <w:r>
        <w:rPr>
          <w:sz w:val="26"/>
          <w:szCs w:val="26"/>
        </w:rPr>
        <w:t xml:space="preserve">нарий, сад камней и т.п.)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ab/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5) </w:t>
      </w:r>
      <w:r>
        <w:rPr>
          <w:b/>
          <w:i/>
          <w:sz w:val="26"/>
          <w:szCs w:val="26"/>
        </w:rPr>
        <w:t xml:space="preserve">Наличие и состояние учебно-воспитательного комплекса и зоны отдыха</w:t>
      </w:r>
      <w:r>
        <w:rPr>
          <w:b/>
          <w:bCs/>
          <w:i/>
          <w:iCs/>
          <w:sz w:val="26"/>
          <w:szCs w:val="26"/>
        </w:rPr>
        <w:t xml:space="preserve">:</w:t>
      </w:r>
      <w:r/>
    </w:p>
    <w:p>
      <w:pPr>
        <w:ind w:firstLine="567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Учебно-опытная зона:</w:t>
      </w:r>
      <w:r/>
    </w:p>
    <w:p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Экологическая тропа (наличие документации)</w:t>
      </w:r>
      <w:r>
        <w:rPr>
          <w:sz w:val="26"/>
          <w:szCs w:val="26"/>
        </w:rPr>
        <w:t xml:space="preserve"> *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**  ***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 xml:space="preserve">Учебно-опытный участок и ведение документации</w:t>
      </w:r>
      <w:r>
        <w:rPr>
          <w:sz w:val="26"/>
          <w:szCs w:val="26"/>
        </w:rPr>
        <w:t xml:space="preserve"> *  **  ***</w:t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 xml:space="preserve">, в том числе: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«Зеленый класс» *  **  ***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Дарвинская площадка (наличие дневника наблюдения)*  **  *** 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Географическая площадка (наличие дневника наблюдений) **  ***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Плодово-ягодный</w:t>
      </w:r>
      <w:r>
        <w:rPr>
          <w:sz w:val="26"/>
          <w:szCs w:val="26"/>
        </w:rPr>
        <w:t xml:space="preserve"> сад</w:t>
      </w:r>
      <w:r>
        <w:rPr>
          <w:sz w:val="26"/>
          <w:szCs w:val="26"/>
        </w:rPr>
        <w:t xml:space="preserve">*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**  ***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Древесно-кустарниковый</w:t>
      </w:r>
      <w:r>
        <w:rPr>
          <w:sz w:val="26"/>
          <w:szCs w:val="26"/>
        </w:rPr>
        <w:t xml:space="preserve"> питомник *  ***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- Элементы развивающей среды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*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**  ***</w:t>
      </w:r>
      <w:r>
        <w:rPr>
          <w:i/>
          <w:sz w:val="26"/>
          <w:szCs w:val="26"/>
        </w:rPr>
        <w:t xml:space="preserve"> ,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в том числе: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Огород (наличие дневников наблюдений)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-Метеорологическая площадка (наличие дневников наблюдений)</w:t>
      </w:r>
      <w:r/>
    </w:p>
    <w:p>
      <w:pPr>
        <w:ind w:firstLine="567"/>
        <w:jc w:val="center"/>
        <w:rPr>
          <w:i/>
          <w:sz w:val="26"/>
          <w:szCs w:val="26"/>
          <w:highlight w:val="yellow"/>
        </w:rPr>
      </w:pPr>
      <w:r>
        <w:rPr>
          <w:i/>
          <w:sz w:val="26"/>
          <w:szCs w:val="26"/>
          <w:highlight w:val="yellow"/>
        </w:rPr>
      </w:r>
      <w:r/>
    </w:p>
    <w:p>
      <w:pPr>
        <w:ind w:firstLine="567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Тематическая зона:</w:t>
      </w:r>
      <w:r/>
    </w:p>
    <w:p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Тематические площадки (уголок этнографии, </w:t>
      </w:r>
      <w:r>
        <w:rPr>
          <w:i/>
          <w:sz w:val="26"/>
          <w:szCs w:val="26"/>
        </w:rPr>
        <w:t xml:space="preserve">математики, </w:t>
      </w:r>
      <w:r>
        <w:rPr>
          <w:i/>
          <w:sz w:val="26"/>
          <w:szCs w:val="26"/>
        </w:rPr>
        <w:t xml:space="preserve">сказок, </w:t>
      </w:r>
      <w:r>
        <w:rPr>
          <w:i/>
          <w:sz w:val="26"/>
          <w:szCs w:val="26"/>
        </w:rPr>
        <w:t xml:space="preserve">туризма, поэзии, </w:t>
      </w:r>
      <w:r>
        <w:rPr>
          <w:i/>
          <w:sz w:val="26"/>
          <w:szCs w:val="26"/>
        </w:rPr>
        <w:t xml:space="preserve">английского языка</w:t>
      </w:r>
      <w:r>
        <w:rPr>
          <w:i/>
          <w:sz w:val="26"/>
          <w:szCs w:val="26"/>
        </w:rPr>
        <w:t xml:space="preserve">, правил дорожного движения</w:t>
      </w:r>
      <w:r>
        <w:rPr>
          <w:i/>
          <w:sz w:val="26"/>
          <w:szCs w:val="26"/>
        </w:rPr>
        <w:t xml:space="preserve"> и др.) (наличие тематических  разработок)</w:t>
      </w:r>
      <w:r>
        <w:rPr>
          <w:sz w:val="26"/>
          <w:szCs w:val="26"/>
        </w:rPr>
        <w:t xml:space="preserve"> *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**  ***</w:t>
      </w:r>
      <w:r/>
    </w:p>
    <w:p>
      <w:pPr>
        <w:jc w:val="both"/>
        <w:rPr>
          <w:i/>
          <w:sz w:val="26"/>
          <w:szCs w:val="26"/>
          <w:highlight w:val="yellow"/>
        </w:rPr>
      </w:pPr>
      <w:r>
        <w:rPr>
          <w:i/>
          <w:sz w:val="26"/>
          <w:szCs w:val="26"/>
          <w:highlight w:val="yellow"/>
        </w:rPr>
      </w:r>
      <w:r/>
    </w:p>
    <w:p>
      <w:pPr>
        <w:ind w:firstLine="567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Физкультурно-спортивная зона:</w:t>
      </w:r>
      <w:r/>
    </w:p>
    <w:p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санитарно-защитная</w:t>
      </w:r>
      <w:r>
        <w:rPr>
          <w:bCs/>
          <w:sz w:val="26"/>
          <w:szCs w:val="26"/>
        </w:rPr>
        <w:t xml:space="preserve"> зеленая зона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футбольное поле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волейбольная площадка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баскетбольная площадка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гимнастическая площадка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беговая дорожка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яма для прыжков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яма для прыжков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/>
    </w:p>
    <w:p>
      <w:pPr>
        <w:rPr>
          <w:i/>
          <w:sz w:val="26"/>
          <w:szCs w:val="26"/>
        </w:rPr>
      </w:pPr>
      <w:r>
        <w:rPr>
          <w:i/>
          <w:sz w:val="26"/>
          <w:szCs w:val="26"/>
        </w:rPr>
      </w:r>
      <w:r/>
    </w:p>
    <w:p>
      <w:pPr>
        <w:ind w:firstLine="567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Зона отдыха: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места для тихого отдыха (теневые навесы, беседки, скамьи и т.п.)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*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**  ***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площадки для подвижных игр (теннис, городки, классики и др.)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*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**  ***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игровые площадки (песочницы, грибки, теневые навесы) </w:t>
      </w:r>
      <w:r>
        <w:rPr>
          <w:sz w:val="26"/>
          <w:szCs w:val="26"/>
        </w:rPr>
        <w:t xml:space="preserve">*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**  ***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павильоны*</w:t>
      </w:r>
      <w:r/>
    </w:p>
    <w:p>
      <w:pPr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pStyle w:val="669"/>
        <w:rPr>
          <w:rFonts w:ascii="Times New Roman" w:hAnsi="Times New Roman"/>
          <w:b w:val="false"/>
          <w:bCs w:val="false"/>
          <w:i/>
          <w:color w:val="auto"/>
        </w:rPr>
      </w:pPr>
      <w:r>
        <w:rPr>
          <w:rFonts w:ascii="Times New Roman" w:hAnsi="Times New Roman"/>
          <w:color w:val="auto"/>
        </w:rPr>
        <w:t xml:space="preserve">6) Социально-значимая деятельность по благоустройству</w:t>
      </w:r>
      <w:r>
        <w:rPr>
          <w:rFonts w:ascii="Times New Roman" w:hAnsi="Times New Roman"/>
          <w:color w:val="auto"/>
        </w:rPr>
        <w:t xml:space="preserve"> **</w:t>
      </w:r>
      <w:r>
        <w:rPr>
          <w:rFonts w:ascii="Times New Roman" w:hAnsi="Times New Roman"/>
          <w:color w:val="auto"/>
        </w:rPr>
        <w:t xml:space="preserve">  </w:t>
      </w:r>
      <w:r>
        <w:rPr>
          <w:rFonts w:ascii="Times New Roman" w:hAnsi="Times New Roman"/>
          <w:color w:val="auto"/>
        </w:rPr>
        <w:t xml:space="preserve">:</w:t>
      </w:r>
      <w:r>
        <w:rPr>
          <w:rFonts w:ascii="Times New Roman" w:hAnsi="Times New Roman"/>
          <w:color w:val="auto"/>
        </w:rPr>
        <w:t xml:space="preserve"> </w:t>
      </w:r>
      <w:r/>
    </w:p>
    <w:p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Деятельность </w:t>
      </w:r>
      <w:r>
        <w:rPr>
          <w:bCs/>
          <w:sz w:val="26"/>
          <w:szCs w:val="26"/>
        </w:rPr>
        <w:t xml:space="preserve">экологических отрядов: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/>
    </w:p>
    <w:p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 xml:space="preserve">школьных</w:t>
      </w:r>
      <w:r>
        <w:rPr>
          <w:sz w:val="26"/>
          <w:szCs w:val="26"/>
        </w:rPr>
        <w:t xml:space="preserve"> (наличие документации)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-через центр занятости (наличие документации)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/>
    </w:p>
    <w:p>
      <w:pPr>
        <w:jc w:val="both"/>
        <w:rPr>
          <w:bCs/>
          <w:iCs/>
          <w:sz w:val="26"/>
          <w:szCs w:val="26"/>
          <w:highlight w:val="yellow"/>
        </w:rPr>
      </w:pPr>
      <w:r>
        <w:rPr>
          <w:bCs/>
          <w:iCs/>
          <w:sz w:val="26"/>
          <w:szCs w:val="26"/>
          <w:highlight w:val="yellow"/>
        </w:rPr>
      </w:r>
      <w:r/>
    </w:p>
    <w:p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7) Декоративные формы благоустройства: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Водная архитектура (искусственные водоемы, фонтаны)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Элементы малой архитектуры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/>
    </w:p>
    <w:p>
      <w:pPr>
        <w:jc w:val="both"/>
        <w:rPr>
          <w:b/>
          <w:bCs/>
          <w:i/>
          <w:iCs/>
          <w:sz w:val="26"/>
          <w:szCs w:val="26"/>
          <w:highlight w:val="yellow"/>
        </w:rPr>
      </w:pPr>
      <w:r>
        <w:rPr>
          <w:b/>
          <w:bCs/>
          <w:i/>
          <w:iCs/>
          <w:sz w:val="26"/>
          <w:szCs w:val="26"/>
          <w:highlight w:val="yellow"/>
        </w:rPr>
      </w:r>
      <w:r/>
    </w:p>
    <w:p>
      <w:pPr>
        <w:rPr>
          <w:b/>
          <w:i/>
          <w:sz w:val="26"/>
          <w:szCs w:val="26"/>
          <w:highlight w:val="yellow"/>
        </w:rPr>
      </w:pPr>
      <w:r>
        <w:rPr>
          <w:b/>
          <w:i/>
          <w:sz w:val="26"/>
          <w:szCs w:val="26"/>
          <w:highlight w:val="yellow"/>
        </w:rPr>
      </w:r>
      <w:r/>
    </w:p>
    <w:p>
      <w:pPr>
        <w:pStyle w:val="717"/>
        <w:ind w:left="0"/>
        <w:spacing w:after="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8.</w:t>
      </w:r>
      <w:r>
        <w:rPr>
          <w:iCs/>
          <w:sz w:val="26"/>
          <w:szCs w:val="26"/>
        </w:rPr>
        <w:t xml:space="preserve">2</w:t>
      </w:r>
      <w:r>
        <w:rPr>
          <w:iCs/>
          <w:sz w:val="26"/>
          <w:szCs w:val="26"/>
        </w:rPr>
        <w:t xml:space="preserve">. </w:t>
      </w:r>
      <w:r>
        <w:rPr>
          <w:bCs/>
          <w:iCs/>
          <w:sz w:val="26"/>
          <w:szCs w:val="26"/>
        </w:rPr>
        <w:t xml:space="preserve">При оценке территории</w:t>
      </w:r>
      <w:r>
        <w:rPr>
          <w:iCs/>
          <w:sz w:val="26"/>
          <w:szCs w:val="26"/>
        </w:rPr>
        <w:t xml:space="preserve"> не учитываются критерии, обозначенные</w:t>
      </w:r>
      <w:r>
        <w:rPr>
          <w:iCs/>
          <w:sz w:val="26"/>
          <w:szCs w:val="26"/>
        </w:rPr>
        <w:t xml:space="preserve"> (*): 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«УДО» </w:t>
      </w:r>
      <w:r>
        <w:rPr>
          <w:sz w:val="26"/>
          <w:szCs w:val="26"/>
        </w:rPr>
        <w:t xml:space="preserve"> ***(в зависимо</w:t>
      </w:r>
      <w:r>
        <w:rPr>
          <w:sz w:val="26"/>
          <w:szCs w:val="26"/>
        </w:rPr>
        <w:t xml:space="preserve">сти от направления учреждения);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«Общеобразовательные организации </w:t>
      </w:r>
      <w:r>
        <w:rPr>
          <w:sz w:val="26"/>
          <w:szCs w:val="26"/>
        </w:rPr>
        <w:t xml:space="preserve">города»  **;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«ДОУ» *.</w:t>
      </w:r>
      <w:r/>
    </w:p>
    <w:p>
      <w:pPr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pStyle w:val="717"/>
        <w:jc w:val="bot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8.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 Экспертная оценка </w:t>
      </w:r>
      <w:r>
        <w:rPr>
          <w:sz w:val="26"/>
          <w:szCs w:val="26"/>
          <w:u w:val="single"/>
        </w:rPr>
        <w:t xml:space="preserve">личных</w:t>
      </w:r>
      <w:r>
        <w:rPr>
          <w:sz w:val="26"/>
          <w:szCs w:val="26"/>
          <w:u w:val="single"/>
        </w:rPr>
        <w:t xml:space="preserve"> приусадебных участковпедагогов</w:t>
      </w:r>
      <w:r>
        <w:rPr>
          <w:sz w:val="26"/>
          <w:szCs w:val="26"/>
        </w:rPr>
        <w:t xml:space="preserve">осуществляется по следующим критериям:</w:t>
      </w:r>
      <w:r/>
    </w:p>
    <w:p>
      <w:pPr>
        <w:jc w:val="both"/>
        <w:rPr>
          <w:spacing w:val="4"/>
          <w:sz w:val="26"/>
          <w:szCs w:val="26"/>
        </w:rPr>
      </w:pPr>
      <w:r>
        <w:rPr>
          <w:spacing w:val="-1"/>
          <w:sz w:val="26"/>
          <w:szCs w:val="26"/>
        </w:rPr>
        <w:t xml:space="preserve">1. План-схема фактического озеленения и</w:t>
      </w:r>
      <w:r>
        <w:rPr>
          <w:spacing w:val="4"/>
          <w:sz w:val="26"/>
          <w:szCs w:val="26"/>
        </w:rPr>
        <w:t xml:space="preserve"> благоустройства </w:t>
      </w:r>
      <w:r>
        <w:rPr>
          <w:spacing w:val="-1"/>
          <w:sz w:val="26"/>
          <w:szCs w:val="26"/>
        </w:rPr>
        <w:t xml:space="preserve">территории </w:t>
      </w:r>
      <w:r>
        <w:rPr>
          <w:spacing w:val="4"/>
          <w:sz w:val="26"/>
          <w:szCs w:val="26"/>
        </w:rPr>
        <w:t xml:space="preserve">декоративной зоны усадьбы</w:t>
      </w:r>
      <w:r>
        <w:rPr>
          <w:spacing w:val="4"/>
          <w:sz w:val="26"/>
          <w:szCs w:val="26"/>
        </w:rPr>
        <w:t xml:space="preserve">;</w:t>
      </w:r>
      <w:r>
        <w:rPr>
          <w:spacing w:val="-1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/>
    </w:p>
    <w:p>
      <w:pPr>
        <w:jc w:val="both"/>
        <w:shd w:val="clear" w:fill="FFFFFF" w:color="auto"/>
        <w:widowControl w:val="off"/>
        <w:rPr>
          <w:spacing w:val="1"/>
          <w:sz w:val="26"/>
          <w:szCs w:val="26"/>
        </w:rPr>
      </w:pPr>
      <w:r>
        <w:rPr>
          <w:spacing w:val="-1"/>
          <w:sz w:val="26"/>
          <w:szCs w:val="26"/>
        </w:rPr>
        <w:t xml:space="preserve">2. Н</w:t>
      </w:r>
      <w:r>
        <w:rPr>
          <w:sz w:val="26"/>
          <w:szCs w:val="26"/>
        </w:rPr>
        <w:t xml:space="preserve">аличие элементов цветников, </w:t>
      </w:r>
      <w:r>
        <w:rPr>
          <w:spacing w:val="1"/>
          <w:sz w:val="26"/>
          <w:szCs w:val="26"/>
        </w:rPr>
        <w:t xml:space="preserve">их разнообразие иоригинальность композиции, </w:t>
      </w:r>
      <w:r>
        <w:rPr>
          <w:spacing w:val="1"/>
          <w:sz w:val="26"/>
          <w:szCs w:val="26"/>
        </w:rPr>
        <w:t xml:space="preserve">в</w:t>
      </w:r>
      <w:r>
        <w:rPr>
          <w:sz w:val="26"/>
          <w:szCs w:val="26"/>
        </w:rPr>
        <w:t xml:space="preserve">идовое многообразие цветочно-декоративных культур</w:t>
      </w:r>
      <w:r>
        <w:rPr>
          <w:sz w:val="26"/>
          <w:szCs w:val="26"/>
        </w:rPr>
        <w:t xml:space="preserve">;</w:t>
      </w:r>
      <w:r>
        <w:rPr>
          <w:spacing w:val="4"/>
          <w:sz w:val="26"/>
          <w:szCs w:val="26"/>
        </w:rPr>
        <w:tab/>
      </w:r>
      <w:r>
        <w:rPr>
          <w:spacing w:val="4"/>
          <w:sz w:val="26"/>
          <w:szCs w:val="26"/>
        </w:rPr>
        <w:tab/>
      </w:r>
      <w:r>
        <w:rPr>
          <w:spacing w:val="4"/>
          <w:sz w:val="26"/>
          <w:szCs w:val="26"/>
        </w:rPr>
        <w:tab/>
      </w:r>
      <w:r>
        <w:rPr>
          <w:spacing w:val="4"/>
          <w:sz w:val="26"/>
          <w:szCs w:val="26"/>
        </w:rPr>
        <w:tab/>
      </w:r>
      <w:r>
        <w:rPr>
          <w:spacing w:val="4"/>
          <w:sz w:val="26"/>
          <w:szCs w:val="26"/>
        </w:rPr>
        <w:tab/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Видовое многообразие </w:t>
      </w:r>
      <w:r>
        <w:rPr>
          <w:sz w:val="26"/>
          <w:szCs w:val="26"/>
        </w:rPr>
        <w:t xml:space="preserve">древесных и кустарниковых пород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  <w:tab/>
      </w:r>
      <w:r/>
    </w:p>
    <w:p>
      <w:pPr>
        <w:jc w:val="both"/>
        <w:shd w:val="clear" w:fill="FFFFFF" w:color="auto"/>
        <w:widowControl w:val="off"/>
        <w:rPr>
          <w:sz w:val="26"/>
          <w:szCs w:val="26"/>
        </w:rPr>
      </w:pPr>
      <w:r>
        <w:rPr>
          <w:spacing w:val="4"/>
          <w:sz w:val="26"/>
          <w:szCs w:val="26"/>
        </w:rPr>
        <w:t xml:space="preserve">4. </w:t>
      </w:r>
      <w:r>
        <w:rPr>
          <w:spacing w:val="4"/>
          <w:sz w:val="26"/>
          <w:szCs w:val="26"/>
        </w:rPr>
        <w:t xml:space="preserve">Наличие зоны отдыха, игровых площадок, оригинальныйподход к использованию малых архитектурных форм</w:t>
      </w:r>
      <w:r>
        <w:rPr>
          <w:spacing w:val="4"/>
          <w:sz w:val="26"/>
          <w:szCs w:val="26"/>
        </w:rPr>
        <w:t xml:space="preserve">;</w:t>
      </w:r>
      <w:r>
        <w:rPr>
          <w:spacing w:val="4"/>
          <w:sz w:val="26"/>
          <w:szCs w:val="26"/>
        </w:rPr>
        <w:tab/>
      </w:r>
      <w:r/>
    </w:p>
    <w:p>
      <w:pPr>
        <w:jc w:val="both"/>
        <w:shd w:val="clear" w:fill="FFFFFF" w:color="auto"/>
        <w:widowControl w:val="off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5. Использование особых приемов в озеленении и благоустройстве территории декоративной зоны усадьбы</w:t>
      </w:r>
      <w:r>
        <w:rPr>
          <w:spacing w:val="4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 xml:space="preserve">(</w:t>
      </w:r>
      <w:r>
        <w:rPr>
          <w:spacing w:val="4"/>
          <w:sz w:val="26"/>
          <w:szCs w:val="26"/>
        </w:rPr>
        <w:t xml:space="preserve">фитоскульптуры</w:t>
      </w:r>
      <w:r>
        <w:rPr>
          <w:spacing w:val="4"/>
          <w:sz w:val="26"/>
          <w:szCs w:val="26"/>
        </w:rPr>
        <w:t xml:space="preserve">, </w:t>
      </w:r>
      <w:r>
        <w:rPr>
          <w:sz w:val="26"/>
          <w:szCs w:val="26"/>
        </w:rPr>
        <w:t xml:space="preserve">вертикальное, мобильное</w:t>
      </w:r>
      <w:r>
        <w:rPr>
          <w:spacing w:val="4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 xml:space="preserve">озеленение</w:t>
      </w:r>
      <w:r>
        <w:rPr>
          <w:spacing w:val="4"/>
          <w:sz w:val="26"/>
          <w:szCs w:val="26"/>
        </w:rPr>
        <w:t xml:space="preserve">,т</w:t>
      </w:r>
      <w:r>
        <w:rPr>
          <w:spacing w:val="4"/>
          <w:sz w:val="26"/>
          <w:szCs w:val="26"/>
        </w:rPr>
        <w:t xml:space="preserve">опиарная</w:t>
      </w:r>
      <w:r>
        <w:rPr>
          <w:spacing w:val="4"/>
          <w:sz w:val="26"/>
          <w:szCs w:val="26"/>
        </w:rPr>
        <w:t xml:space="preserve"> стрижка и др.)</w:t>
      </w:r>
      <w:r>
        <w:rPr>
          <w:spacing w:val="4"/>
          <w:sz w:val="26"/>
          <w:szCs w:val="26"/>
        </w:rPr>
        <w:t xml:space="preserve">;</w:t>
      </w:r>
      <w:r>
        <w:rPr>
          <w:spacing w:val="4"/>
          <w:sz w:val="26"/>
          <w:szCs w:val="26"/>
        </w:rPr>
        <w:tab/>
      </w:r>
      <w:r>
        <w:rPr>
          <w:spacing w:val="4"/>
          <w:sz w:val="26"/>
          <w:szCs w:val="26"/>
        </w:rPr>
        <w:tab/>
      </w:r>
      <w:r>
        <w:rPr>
          <w:spacing w:val="4"/>
          <w:sz w:val="26"/>
          <w:szCs w:val="26"/>
        </w:rPr>
        <w:tab/>
      </w:r>
      <w:r>
        <w:rPr>
          <w:spacing w:val="4"/>
          <w:sz w:val="26"/>
          <w:szCs w:val="26"/>
        </w:rPr>
        <w:tab/>
      </w:r>
      <w:r>
        <w:rPr>
          <w:spacing w:val="4"/>
          <w:sz w:val="26"/>
          <w:szCs w:val="26"/>
        </w:rPr>
        <w:tab/>
      </w:r>
      <w:r>
        <w:rPr>
          <w:spacing w:val="4"/>
          <w:sz w:val="26"/>
          <w:szCs w:val="26"/>
        </w:rPr>
        <w:tab/>
      </w:r>
      <w:r/>
    </w:p>
    <w:p>
      <w:pPr>
        <w:jc w:val="both"/>
        <w:shd w:val="clear" w:fill="FFFFFF" w:color="auto"/>
        <w:widowControl w:val="off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6. Музыкальное сопровождение, </w:t>
      </w:r>
      <w:r>
        <w:rPr>
          <w:sz w:val="26"/>
          <w:szCs w:val="26"/>
        </w:rPr>
        <w:t xml:space="preserve">оформление эстетическивыдержано, </w:t>
      </w:r>
      <w:r>
        <w:rPr>
          <w:spacing w:val="-1"/>
          <w:sz w:val="26"/>
          <w:szCs w:val="26"/>
        </w:rPr>
        <w:t xml:space="preserve">соответствие видеоролика техническим требованиям положения о смотре-конкурсе.                                      </w:t>
      </w:r>
      <w:r/>
    </w:p>
    <w:p>
      <w:pPr>
        <w:jc w:val="both"/>
        <w:spacing w:before="5"/>
        <w:shd w:val="clear" w:fill="FFFFFF" w:color="auto"/>
        <w:widowControl w:val="off"/>
        <w:rPr>
          <w:iCs/>
          <w:sz w:val="26"/>
          <w:szCs w:val="26"/>
        </w:rPr>
      </w:pPr>
      <w:r>
        <w:rPr>
          <w:spacing w:val="-1"/>
          <w:sz w:val="26"/>
          <w:szCs w:val="26"/>
        </w:rPr>
        <w:t xml:space="preserve">7. Качество представленного видеоролика.                                        </w:t>
      </w:r>
      <w:r/>
    </w:p>
    <w:p>
      <w:pPr>
        <w:rPr>
          <w:iCs/>
          <w:sz w:val="26"/>
          <w:szCs w:val="26"/>
          <w:highlight w:val="yellow"/>
        </w:rPr>
      </w:pPr>
      <w:r>
        <w:rPr>
          <w:iCs/>
          <w:sz w:val="26"/>
          <w:szCs w:val="26"/>
          <w:highlight w:val="yellow"/>
        </w:rPr>
      </w:r>
      <w:r/>
    </w:p>
    <w:p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9. Подведение итогов</w:t>
      </w:r>
      <w:r>
        <w:rPr>
          <w:b/>
          <w:iCs/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 xml:space="preserve">Смотра-конкурса и награждение</w:t>
      </w:r>
      <w:r/>
    </w:p>
    <w:p>
      <w:pPr>
        <w:pStyle w:val="717"/>
        <w:ind w:left="0" w:firstLine="54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9.1. Итоги </w:t>
      </w:r>
      <w:r>
        <w:rPr>
          <w:sz w:val="26"/>
          <w:szCs w:val="26"/>
        </w:rPr>
        <w:t xml:space="preserve">Смотра-конкурса</w:t>
      </w:r>
      <w:r>
        <w:rPr>
          <w:iCs/>
          <w:sz w:val="26"/>
          <w:szCs w:val="26"/>
        </w:rPr>
        <w:t xml:space="preserve"> подводятся среди образовательных организаций, педагогов, по номинациям.</w:t>
      </w:r>
      <w:r/>
    </w:p>
    <w:p>
      <w:pPr>
        <w:pStyle w:val="717"/>
        <w:ind w:left="0" w:firstLine="540"/>
        <w:jc w:val="both"/>
        <w:rPr>
          <w:b/>
          <w:iCs/>
          <w:sz w:val="26"/>
          <w:szCs w:val="26"/>
        </w:rPr>
      </w:pPr>
      <w:r>
        <w:rPr>
          <w:iCs/>
          <w:sz w:val="26"/>
          <w:szCs w:val="26"/>
        </w:rPr>
        <w:t xml:space="preserve">9.2.Победители и призеры </w:t>
      </w:r>
      <w:r>
        <w:rPr>
          <w:sz w:val="26"/>
          <w:szCs w:val="26"/>
        </w:rPr>
        <w:t xml:space="preserve">Смотра-конкурса</w:t>
      </w:r>
      <w:r>
        <w:rPr>
          <w:iCs/>
          <w:sz w:val="26"/>
          <w:szCs w:val="26"/>
        </w:rPr>
        <w:t xml:space="preserve"> в каждой номинации награждаются дипломами управления образования администрации Старооскольского городского округа.</w:t>
      </w:r>
      <w:r/>
    </w:p>
    <w:p>
      <w:pPr>
        <w:pStyle w:val="717"/>
        <w:ind w:left="0" w:firstLine="540"/>
        <w:jc w:val="both"/>
        <w:rPr>
          <w:b/>
          <w:iCs/>
          <w:sz w:val="26"/>
          <w:szCs w:val="26"/>
          <w:highlight w:val="yellow"/>
        </w:rPr>
      </w:pPr>
      <w:r>
        <w:rPr>
          <w:b/>
          <w:iCs/>
          <w:sz w:val="26"/>
          <w:szCs w:val="26"/>
          <w:highlight w:val="yellow"/>
        </w:rPr>
      </w:r>
      <w:r/>
    </w:p>
    <w:p>
      <w:pPr>
        <w:ind w:firstLine="540"/>
        <w:jc w:val="both"/>
        <w:shd w:val="clear" w:fill="FFFFFF" w:color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ind w:firstLine="540"/>
        <w:jc w:val="both"/>
        <w:shd w:val="clear" w:fill="FFFFFF" w:color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ind w:firstLine="540"/>
        <w:jc w:val="both"/>
        <w:shd w:val="clear" w:fill="FFFFFF" w:color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ind w:firstLine="540"/>
        <w:jc w:val="both"/>
        <w:shd w:val="clear" w:fill="FFFFFF" w:color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ind w:firstLine="540"/>
        <w:jc w:val="both"/>
        <w:shd w:val="clear" w:fill="FFFFFF" w:color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ind w:firstLine="540"/>
        <w:jc w:val="both"/>
        <w:shd w:val="clear" w:fill="FFFFFF" w:color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ind w:firstLine="540"/>
        <w:jc w:val="both"/>
        <w:shd w:val="clear" w:fill="FFFFFF" w:color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ind w:firstLine="540"/>
        <w:jc w:val="both"/>
        <w:shd w:val="clear" w:fill="FFFFFF" w:color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ind w:firstLine="540"/>
        <w:jc w:val="both"/>
        <w:shd w:val="clear" w:fill="FFFFFF" w:color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ind w:firstLine="540"/>
        <w:jc w:val="both"/>
        <w:shd w:val="clear" w:fill="FFFFFF" w:color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ind w:firstLine="540"/>
        <w:jc w:val="both"/>
        <w:shd w:val="clear" w:fill="FFFFFF" w:color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ind w:firstLine="540"/>
        <w:jc w:val="both"/>
        <w:shd w:val="clear" w:fill="FFFFFF" w:color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ind w:firstLine="540"/>
        <w:jc w:val="both"/>
        <w:shd w:val="clear" w:fill="FFFFFF" w:color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rPr>
          <w:sz w:val="26"/>
          <w:szCs w:val="26"/>
          <w:highlight w:val="yellow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20" w:equalWidth="1"/>
          <w:docGrid w:linePitch="360"/>
          <w:titlePg/>
        </w:sectPr>
      </w:pPr>
      <w:r>
        <w:rPr>
          <w:sz w:val="26"/>
          <w:szCs w:val="26"/>
          <w:highlight w:val="yellow"/>
        </w:rPr>
      </w:r>
      <w:r/>
    </w:p>
    <w:p>
      <w:pPr>
        <w:pStyle w:val="713"/>
        <w:spacing w:lineRule="auto" w:line="240" w:after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Приложение №2</w:t>
      </w:r>
      <w:r/>
    </w:p>
    <w:p>
      <w:pPr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Утверждено приказом управления образования администрации Старооскольского городского округа</w:t>
      </w:r>
      <w:r/>
    </w:p>
    <w:p>
      <w:pPr>
        <w:pStyle w:val="713"/>
        <w:ind w:left="5760"/>
        <w:spacing w:lineRule="auto" w:line="240" w:after="0"/>
        <w:rPr>
          <w:sz w:val="22"/>
          <w:szCs w:val="22"/>
        </w:rPr>
      </w:pPr>
      <w:r>
        <w:rPr>
          <w:sz w:val="22"/>
          <w:szCs w:val="22"/>
        </w:rPr>
        <w:t xml:space="preserve"> от «</w:t>
      </w:r>
      <w:r>
        <w:rPr>
          <w:sz w:val="22"/>
          <w:szCs w:val="22"/>
        </w:rPr>
        <w:t xml:space="preserve">28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 апреля 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г.  №  </w:t>
      </w:r>
      <w:r>
        <w:rPr>
          <w:sz w:val="22"/>
          <w:szCs w:val="22"/>
        </w:rPr>
        <w:t xml:space="preserve">616</w:t>
      </w:r>
      <w:r/>
    </w:p>
    <w:p>
      <w:pPr>
        <w:pStyle w:val="713"/>
        <w:ind w:left="7380" w:hanging="360"/>
        <w:spacing w:lineRule="auto" w:line="240" w:after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pStyle w:val="713"/>
        <w:jc w:val="center"/>
        <w:spacing w:lineRule="auto" w:line="240" w:after="0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713"/>
        <w:jc w:val="center"/>
        <w:spacing w:lineRule="auto" w:line="240"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оргкомитета с правами жюри</w:t>
      </w:r>
      <w:r/>
    </w:p>
    <w:p>
      <w:pPr>
        <w:pStyle w:val="713"/>
        <w:jc w:val="center"/>
        <w:spacing w:lineRule="auto" w:line="240" w:after="0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713"/>
        <w:ind w:firstLine="708"/>
        <w:jc w:val="both"/>
        <w:spacing w:lineRule="auto" w:line="240" w:after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Илюк</w:t>
      </w:r>
      <w:r>
        <w:rPr>
          <w:sz w:val="26"/>
          <w:szCs w:val="26"/>
        </w:rPr>
        <w:t xml:space="preserve"> Л.В., заместитель начальника управления образования Старооскольского городского округа;</w:t>
      </w:r>
      <w:r/>
    </w:p>
    <w:p>
      <w:pPr>
        <w:pStyle w:val="713"/>
        <w:ind w:firstLine="708"/>
        <w:jc w:val="both"/>
        <w:spacing w:lineRule="auto" w:line="240" w:after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Ревякина М.С., начальник отдела воспитания и дополнительного образования управления образования администрации Старооскольского городского округа;</w:t>
      </w:r>
      <w:r/>
    </w:p>
    <w:p>
      <w:pPr>
        <w:pStyle w:val="713"/>
        <w:ind w:firstLine="708"/>
        <w:jc w:val="both"/>
        <w:spacing w:lineRule="auto" w:line="240" w:after="0"/>
        <w:rPr>
          <w:sz w:val="26"/>
          <w:szCs w:val="26"/>
        </w:rPr>
      </w:pP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Якунина О.</w:t>
      </w:r>
      <w:r>
        <w:rPr>
          <w:sz w:val="26"/>
          <w:szCs w:val="26"/>
        </w:rPr>
        <w:t xml:space="preserve">К</w:t>
      </w:r>
      <w:r>
        <w:rPr>
          <w:sz w:val="26"/>
          <w:szCs w:val="26"/>
        </w:rPr>
        <w:t xml:space="preserve">, начальник отдела дошкольного образования управления образования Старооскольского городского округа;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Лысых А.В., директор МБУ </w:t>
      </w:r>
      <w:r>
        <w:rPr>
          <w:sz w:val="26"/>
          <w:szCs w:val="26"/>
        </w:rPr>
        <w:t xml:space="preserve">ДО</w:t>
      </w:r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Центр</w:t>
      </w:r>
      <w:r>
        <w:rPr>
          <w:sz w:val="26"/>
          <w:szCs w:val="26"/>
        </w:rPr>
        <w:t xml:space="preserve"> эколого-биологического образования»;</w:t>
      </w:r>
      <w:r/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Ильина Е.В., заместитель директора МБУ </w:t>
      </w:r>
      <w:r>
        <w:rPr>
          <w:sz w:val="26"/>
          <w:szCs w:val="26"/>
        </w:rPr>
        <w:t xml:space="preserve">ДО</w:t>
      </w:r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Центр</w:t>
      </w:r>
      <w:r>
        <w:rPr>
          <w:sz w:val="26"/>
          <w:szCs w:val="26"/>
        </w:rPr>
        <w:t xml:space="preserve"> эколого-биологического образования»;</w:t>
      </w:r>
      <w:r/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. Шахова Э.В., методист МБУ </w:t>
      </w:r>
      <w:r>
        <w:rPr>
          <w:sz w:val="26"/>
          <w:szCs w:val="26"/>
        </w:rPr>
        <w:t xml:space="preserve">ДО</w:t>
      </w:r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Центр</w:t>
      </w:r>
      <w:r>
        <w:rPr>
          <w:sz w:val="26"/>
          <w:szCs w:val="26"/>
        </w:rPr>
        <w:t xml:space="preserve"> эколого-биологического образования»;</w:t>
      </w:r>
      <w:r/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>
        <w:rPr>
          <w:sz w:val="26"/>
          <w:szCs w:val="26"/>
        </w:rPr>
        <w:t xml:space="preserve">Дудникова</w:t>
      </w:r>
      <w:r>
        <w:rPr>
          <w:sz w:val="26"/>
          <w:szCs w:val="26"/>
        </w:rPr>
        <w:t xml:space="preserve"> О.В., методист МБУ </w:t>
      </w:r>
      <w:r>
        <w:rPr>
          <w:sz w:val="26"/>
          <w:szCs w:val="26"/>
        </w:rPr>
        <w:t xml:space="preserve">ДО</w:t>
      </w:r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Центр</w:t>
      </w:r>
      <w:r>
        <w:rPr>
          <w:sz w:val="26"/>
          <w:szCs w:val="26"/>
        </w:rPr>
        <w:t xml:space="preserve"> эколого-биологического образования»;</w:t>
      </w:r>
      <w:r/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Литвинова Н.А., методист МБУ </w:t>
      </w:r>
      <w:r>
        <w:rPr>
          <w:sz w:val="26"/>
          <w:szCs w:val="26"/>
        </w:rPr>
        <w:t xml:space="preserve">ДО</w:t>
      </w:r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Центр</w:t>
      </w:r>
      <w:r>
        <w:rPr>
          <w:sz w:val="26"/>
          <w:szCs w:val="26"/>
        </w:rPr>
        <w:t xml:space="preserve"> эколого-биологического образования»;</w:t>
      </w:r>
      <w:r/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</w:t>
      </w:r>
      <w:r>
        <w:rPr>
          <w:sz w:val="26"/>
          <w:szCs w:val="26"/>
        </w:rPr>
        <w:t xml:space="preserve">. Носова Г.В., педагог дополнительного образования МБУ </w:t>
      </w:r>
      <w:r>
        <w:rPr>
          <w:sz w:val="26"/>
          <w:szCs w:val="26"/>
        </w:rPr>
        <w:t xml:space="preserve">ДО</w:t>
      </w:r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Центр</w:t>
      </w:r>
      <w:r>
        <w:rPr>
          <w:sz w:val="26"/>
          <w:szCs w:val="26"/>
        </w:rPr>
        <w:t xml:space="preserve"> эколого-биологического образования»;</w:t>
      </w:r>
      <w:r/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Мишина Н.Н., директор </w:t>
      </w:r>
      <w:r>
        <w:rPr>
          <w:sz w:val="26"/>
          <w:szCs w:val="26"/>
        </w:rPr>
        <w:t xml:space="preserve">МБОУ «</w:t>
      </w:r>
      <w:r>
        <w:rPr>
          <w:sz w:val="26"/>
          <w:szCs w:val="26"/>
        </w:rPr>
        <w:t xml:space="preserve">Сорокинская</w:t>
      </w:r>
      <w:r>
        <w:rPr>
          <w:sz w:val="26"/>
          <w:szCs w:val="26"/>
        </w:rPr>
        <w:t xml:space="preserve"> ООШ»</w:t>
      </w:r>
      <w:r>
        <w:rPr>
          <w:sz w:val="26"/>
          <w:szCs w:val="26"/>
        </w:rPr>
        <w:t xml:space="preserve">;</w:t>
      </w:r>
      <w:r/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>
        <w:rPr>
          <w:sz w:val="26"/>
          <w:szCs w:val="26"/>
        </w:rPr>
        <w:t xml:space="preserve"> Толстых О.А., заведующий </w:t>
      </w:r>
      <w:r>
        <w:rPr>
          <w:sz w:val="26"/>
          <w:szCs w:val="26"/>
        </w:rPr>
        <w:t xml:space="preserve">МАДОУ ДС №11 "Звёздочка</w:t>
      </w:r>
      <w:r>
        <w:rPr>
          <w:sz w:val="26"/>
          <w:szCs w:val="26"/>
        </w:rPr>
        <w:t xml:space="preserve">;</w:t>
      </w:r>
      <w:r/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. Захарова Л.Л</w:t>
      </w:r>
      <w:r>
        <w:rPr>
          <w:sz w:val="26"/>
          <w:szCs w:val="26"/>
        </w:rPr>
        <w:t xml:space="preserve">., инженер лесного хозяйства ОКУ</w:t>
      </w:r>
      <w:r>
        <w:rPr>
          <w:sz w:val="26"/>
          <w:szCs w:val="26"/>
        </w:rPr>
        <w:t xml:space="preserve"> «Староооскольское</w:t>
      </w:r>
      <w:r>
        <w:rPr>
          <w:sz w:val="26"/>
          <w:szCs w:val="26"/>
        </w:rPr>
        <w:t xml:space="preserve"> лесничество» (по согласованию).</w:t>
      </w:r>
      <w:r/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pStyle w:val="713"/>
        <w:spacing w:lineRule="auto" w:line="240" w:after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pStyle w:val="713"/>
        <w:spacing w:lineRule="auto" w:line="240" w:after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pStyle w:val="713"/>
        <w:spacing w:lineRule="auto" w:line="240" w:after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pStyle w:val="713"/>
        <w:spacing w:lineRule="auto" w:line="240" w:after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pStyle w:val="713"/>
        <w:spacing w:lineRule="auto" w:line="240" w:after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pStyle w:val="713"/>
        <w:spacing w:lineRule="auto" w:line="240" w:after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pStyle w:val="713"/>
        <w:spacing w:lineRule="auto" w:line="240" w:after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pStyle w:val="713"/>
        <w:spacing w:lineRule="auto" w:line="240" w:after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pStyle w:val="713"/>
        <w:spacing w:lineRule="auto" w:line="240" w:after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pStyle w:val="713"/>
        <w:spacing w:lineRule="auto" w:line="240" w:after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pStyle w:val="713"/>
        <w:spacing w:lineRule="auto" w:line="240" w:after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pStyle w:val="713"/>
        <w:spacing w:lineRule="auto" w:line="240" w:after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pStyle w:val="713"/>
        <w:ind w:left="5387"/>
        <w:spacing w:lineRule="auto" w:line="240" w:after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pStyle w:val="713"/>
        <w:ind w:left="5387"/>
        <w:spacing w:lineRule="auto" w:line="240" w:after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pStyle w:val="713"/>
        <w:ind w:left="5387"/>
        <w:spacing w:lineRule="auto" w:line="240" w:after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Приложение №3</w:t>
      </w:r>
      <w:r/>
    </w:p>
    <w:p>
      <w:pPr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Утверждено приказом управления образования администрации Старооскольского городского округа</w:t>
      </w:r>
      <w:r/>
    </w:p>
    <w:p>
      <w:pPr>
        <w:pStyle w:val="713"/>
        <w:ind w:left="5387"/>
        <w:spacing w:lineRule="auto" w:line="240" w:after="0"/>
        <w:rPr>
          <w:sz w:val="22"/>
          <w:szCs w:val="22"/>
        </w:rPr>
      </w:pPr>
      <w:r>
        <w:rPr>
          <w:sz w:val="22"/>
          <w:szCs w:val="22"/>
        </w:rPr>
        <w:t xml:space="preserve">       от « </w:t>
      </w:r>
      <w:r>
        <w:rPr>
          <w:sz w:val="22"/>
          <w:szCs w:val="22"/>
        </w:rPr>
        <w:t xml:space="preserve">28</w:t>
      </w:r>
      <w:r>
        <w:rPr>
          <w:sz w:val="22"/>
          <w:szCs w:val="22"/>
        </w:rPr>
        <w:t xml:space="preserve">» апреля </w:t>
      </w:r>
      <w:r>
        <w:rPr>
          <w:sz w:val="22"/>
          <w:szCs w:val="22"/>
        </w:rPr>
        <w:t xml:space="preserve">202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 </w:t>
      </w:r>
      <w:r>
        <w:rPr>
          <w:sz w:val="22"/>
          <w:szCs w:val="22"/>
        </w:rPr>
        <w:t xml:space="preserve">616</w:t>
      </w:r>
      <w:r>
        <w:rPr>
          <w:sz w:val="22"/>
          <w:szCs w:val="22"/>
        </w:rPr>
        <w:t xml:space="preserve">   </w:t>
      </w:r>
      <w:r/>
    </w:p>
    <w:p>
      <w:pPr>
        <w:pStyle w:val="711"/>
        <w:ind w:left="0"/>
        <w:jc w:val="both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jc w:val="center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</w:t>
      </w:r>
      <w:r/>
    </w:p>
    <w:p>
      <w:pPr>
        <w:pStyle w:val="709"/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</w:t>
      </w:r>
      <w:r>
        <w:rPr>
          <w:rFonts w:ascii="Times New Roman" w:hAnsi="Times New Roman"/>
          <w:sz w:val="26"/>
          <w:szCs w:val="26"/>
        </w:rPr>
        <w:t xml:space="preserve">а участие в муниципальном  </w:t>
      </w:r>
      <w:r>
        <w:rPr>
          <w:rFonts w:ascii="Times New Roman" w:hAnsi="Times New Roman"/>
          <w:sz w:val="26"/>
          <w:szCs w:val="26"/>
        </w:rPr>
        <w:t xml:space="preserve"> Смотре-конкурсе на лучшее благоустройство территорий обр</w:t>
      </w:r>
      <w:r>
        <w:rPr>
          <w:rFonts w:ascii="Times New Roman" w:hAnsi="Times New Roman"/>
          <w:sz w:val="26"/>
          <w:szCs w:val="26"/>
        </w:rPr>
        <w:t xml:space="preserve">азовательных организаций  в </w:t>
      </w:r>
      <w:r>
        <w:rPr>
          <w:rFonts w:ascii="Times New Roman" w:hAnsi="Times New Roman"/>
          <w:sz w:val="26"/>
          <w:szCs w:val="26"/>
        </w:rPr>
        <w:t xml:space="preserve">202</w:t>
      </w:r>
      <w:r>
        <w:rPr>
          <w:rFonts w:ascii="Times New Roman" w:hAnsi="Times New Roman"/>
          <w:sz w:val="26"/>
          <w:szCs w:val="26"/>
        </w:rPr>
        <w:t xml:space="preserve">2</w:t>
      </w:r>
      <w:r>
        <w:rPr>
          <w:rFonts w:ascii="Times New Roman" w:hAnsi="Times New Roman"/>
          <w:sz w:val="26"/>
          <w:szCs w:val="26"/>
        </w:rPr>
        <w:t xml:space="preserve"> году</w:t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Полное название образовательной  организации (по Уставу).</w:t>
      </w:r>
      <w:r/>
    </w:p>
    <w:p>
      <w:pPr>
        <w:pStyle w:val="709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Юридический адрес образовательной  организации, телефон, </w:t>
      </w:r>
      <w:r>
        <w:rPr>
          <w:rFonts w:ascii="Times New Roman" w:hAnsi="Times New Roman"/>
          <w:sz w:val="26"/>
          <w:szCs w:val="26"/>
          <w:lang w:val="en-US"/>
        </w:rPr>
        <w:t xml:space="preserve">email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pStyle w:val="709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Ф.И.О директора образовательной   организации (полностью).</w:t>
      </w:r>
      <w:r/>
    </w:p>
    <w:p>
      <w:pPr>
        <w:pStyle w:val="709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Общее количество работников  образовательной организации.</w:t>
      </w:r>
      <w:r/>
    </w:p>
    <w:p>
      <w:pPr>
        <w:pStyle w:val="709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Общее  количество </w:t>
      </w:r>
      <w:r>
        <w:rPr>
          <w:rFonts w:ascii="Times New Roman" w:hAnsi="Times New Roman"/>
          <w:sz w:val="26"/>
          <w:szCs w:val="26"/>
        </w:rPr>
        <w:t xml:space="preserve">обучающихся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pStyle w:val="709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Краткая информация о проделанной работе по благоустройству территории образовательной    организации.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Директор образовательной  организации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подпись</w:t>
      </w:r>
      <w:r/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МП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</w:t>
      </w:r>
      <w:r/>
    </w:p>
    <w:p>
      <w:pPr>
        <w:pStyle w:val="709"/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участие в </w:t>
      </w:r>
      <w:r>
        <w:rPr>
          <w:rFonts w:ascii="Times New Roman" w:hAnsi="Times New Roman"/>
          <w:sz w:val="26"/>
          <w:szCs w:val="26"/>
        </w:rPr>
        <w:t xml:space="preserve"> номинации «Благоустройство  личного приусаде</w:t>
      </w:r>
      <w:r>
        <w:rPr>
          <w:rFonts w:ascii="Times New Roman" w:hAnsi="Times New Roman"/>
          <w:sz w:val="26"/>
          <w:szCs w:val="26"/>
        </w:rPr>
        <w:t xml:space="preserve">бного  участка педагога»  в 202</w:t>
      </w:r>
      <w:r>
        <w:rPr>
          <w:rFonts w:ascii="Times New Roman" w:hAnsi="Times New Roman"/>
          <w:sz w:val="26"/>
          <w:szCs w:val="26"/>
        </w:rPr>
        <w:t xml:space="preserve">2 </w:t>
      </w:r>
      <w:r>
        <w:rPr>
          <w:rFonts w:ascii="Times New Roman" w:hAnsi="Times New Roman"/>
          <w:sz w:val="26"/>
          <w:szCs w:val="26"/>
        </w:rPr>
        <w:t xml:space="preserve"> году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Фамилия, имя, отчество автора проекта, должность.</w:t>
      </w:r>
      <w:r/>
    </w:p>
    <w:p>
      <w:pPr>
        <w:pStyle w:val="709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Юридический адрес места проживания автора проекта, телефон, e</w:t>
      </w:r>
      <w:r>
        <w:rPr>
          <w:rFonts w:ascii="Times New Roman" w:hAnsi="Times New Roman"/>
          <w:sz w:val="26"/>
          <w:szCs w:val="26"/>
          <w:lang w:val="en-US"/>
        </w:rPr>
        <w:t xml:space="preserve">mail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pStyle w:val="709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Краткая информация о проделанной работе по благоустройству территории личного приусадебного участка.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Директор образовательной организации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подпись</w:t>
      </w:r>
      <w:r/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МП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13"/>
        <w:ind w:left="5387"/>
        <w:spacing w:lineRule="auto" w:line="240" w:after="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13"/>
        <w:ind w:left="5387"/>
        <w:spacing w:lineRule="auto" w:line="240" w:after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pStyle w:val="713"/>
        <w:spacing w:lineRule="auto" w:line="240" w:after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pStyle w:val="709"/>
        <w:jc w:val="both"/>
        <w:spacing w:lineRule="auto" w:line="240" w:after="0"/>
        <w:rPr>
          <w:rFonts w:ascii="Times New Roman" w:hAnsi="Times New Roman"/>
          <w:iCs/>
          <w:sz w:val="26"/>
          <w:szCs w:val="26"/>
          <w:highlight w:val="yellow"/>
        </w:rPr>
      </w:pPr>
      <w:r>
        <w:rPr>
          <w:rFonts w:ascii="Times New Roman" w:hAnsi="Times New Roman"/>
          <w:iCs/>
          <w:sz w:val="26"/>
          <w:szCs w:val="26"/>
          <w:highlight w:val="yellow"/>
        </w:rPr>
      </w:r>
      <w:r/>
    </w:p>
    <w:p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713"/>
        <w:ind w:left="5387"/>
        <w:spacing w:lineRule="auto" w:line="240" w:after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Приложение №4</w:t>
      </w:r>
      <w:r/>
    </w:p>
    <w:p>
      <w:pPr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Утверждено приказом управления образования администрации Старооскольского городского округа</w:t>
      </w:r>
      <w:r/>
    </w:p>
    <w:p>
      <w:pPr>
        <w:pStyle w:val="713"/>
        <w:ind w:left="5387"/>
        <w:spacing w:lineRule="auto" w:line="240" w:after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от «</w:t>
      </w:r>
      <w:r>
        <w:rPr>
          <w:sz w:val="22"/>
          <w:szCs w:val="22"/>
        </w:rPr>
        <w:t xml:space="preserve">28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апреля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202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</w:t>
      </w:r>
      <w:r>
        <w:rPr>
          <w:sz w:val="22"/>
          <w:szCs w:val="22"/>
        </w:rPr>
        <w:t xml:space="preserve">  616</w:t>
      </w:r>
      <w:r/>
    </w:p>
    <w:p>
      <w:pPr>
        <w:ind w:firstLine="540"/>
        <w:jc w:val="right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pStyle w:val="711"/>
        <w:ind w:left="0"/>
        <w:jc w:val="bot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</w:t>
      </w:r>
      <w:r/>
    </w:p>
    <w:p>
      <w:pPr>
        <w:pStyle w:val="709"/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участие в областном смотре-конкурсе на лучшее благоустройство территорий образовательных организаций в 202</w:t>
      </w:r>
      <w:r>
        <w:rPr>
          <w:rFonts w:ascii="Times New Roman" w:hAnsi="Times New Roman"/>
          <w:sz w:val="26"/>
          <w:szCs w:val="26"/>
        </w:rPr>
        <w:t xml:space="preserve">2</w:t>
      </w:r>
      <w:r>
        <w:rPr>
          <w:rFonts w:ascii="Times New Roman" w:hAnsi="Times New Roman"/>
          <w:sz w:val="26"/>
          <w:szCs w:val="26"/>
        </w:rPr>
        <w:t xml:space="preserve"> году</w:t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09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образования _______________ района (города, городского округа) представляет для участия в областном смотре-конкурсе образовательную организацию,  занявшую 1 место на муниципальном этапе смотра-конкурса:</w:t>
      </w:r>
      <w:r/>
    </w:p>
    <w:p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Полное название образовательной организации (по Уставу).</w:t>
      </w:r>
      <w:r/>
    </w:p>
    <w:p>
      <w:pPr>
        <w:pStyle w:val="709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Юридический адрес образовательной организации, телефон, </w:t>
      </w:r>
      <w:r>
        <w:rPr>
          <w:rFonts w:ascii="Times New Roman" w:hAnsi="Times New Roman"/>
          <w:sz w:val="26"/>
          <w:szCs w:val="26"/>
          <w:lang w:val="en-US"/>
        </w:rPr>
        <w:t xml:space="preserve">email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pStyle w:val="709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Ф.И.О директора образовательной организации (полностью).</w:t>
      </w:r>
      <w:r/>
    </w:p>
    <w:p>
      <w:pPr>
        <w:pStyle w:val="709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Краткая информация о проделанной работе по благоустройству территории образовательной организации.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Начальник управления образования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подпись</w:t>
      </w:r>
      <w:r/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МП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</w:t>
      </w:r>
      <w:r/>
    </w:p>
    <w:p>
      <w:pPr>
        <w:pStyle w:val="709"/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участие в номинации «Благоустройство </w:t>
      </w:r>
      <w:r>
        <w:rPr>
          <w:rFonts w:ascii="Times New Roman" w:hAnsi="Times New Roman"/>
          <w:sz w:val="26"/>
          <w:szCs w:val="26"/>
        </w:rPr>
        <w:t xml:space="preserve">личного</w:t>
      </w:r>
      <w:r>
        <w:rPr>
          <w:rFonts w:ascii="Times New Roman" w:hAnsi="Times New Roman"/>
          <w:sz w:val="26"/>
          <w:szCs w:val="26"/>
        </w:rPr>
        <w:t xml:space="preserve"> приусадебного </w:t>
      </w:r>
      <w:r/>
    </w:p>
    <w:p>
      <w:pPr>
        <w:pStyle w:val="709"/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участка педагога» в 202</w:t>
      </w:r>
      <w:r>
        <w:rPr>
          <w:rFonts w:ascii="Times New Roman" w:hAnsi="Times New Roman"/>
          <w:sz w:val="26"/>
          <w:szCs w:val="26"/>
        </w:rPr>
        <w:t xml:space="preserve">2 </w:t>
      </w:r>
      <w:r>
        <w:rPr>
          <w:rFonts w:ascii="Times New Roman" w:hAnsi="Times New Roman"/>
          <w:sz w:val="26"/>
          <w:szCs w:val="26"/>
        </w:rPr>
        <w:t xml:space="preserve"> году</w:t>
      </w:r>
      <w:r/>
    </w:p>
    <w:p>
      <w:pPr>
        <w:pStyle w:val="709"/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09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образования _______________ района (города, городского округа) представляет для участия в областном заочном смотре-конкурсе конкурсные материалы педагога, занявшего 1 место на муниципальном этапе смотра-конкурса:</w:t>
      </w:r>
      <w:r/>
    </w:p>
    <w:p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Фамилия, имя, отчество автора проекта, должность.</w:t>
      </w:r>
      <w:r/>
    </w:p>
    <w:p>
      <w:pPr>
        <w:pStyle w:val="709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Юридический адрес места проживания автора проекта, телефон, e</w:t>
      </w:r>
      <w:r>
        <w:rPr>
          <w:rFonts w:ascii="Times New Roman" w:hAnsi="Times New Roman"/>
          <w:sz w:val="26"/>
          <w:szCs w:val="26"/>
          <w:lang w:val="en-US"/>
        </w:rPr>
        <w:t xml:space="preserve">mail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pStyle w:val="709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Краткая информация о проделанной работе по благоустройству территории личного приусадебного участка.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Начальник управления образования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подпись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МП</w:t>
      </w:r>
      <w:r/>
    </w:p>
    <w:p>
      <w:pPr>
        <w:ind w:left="5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left="5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left="5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left="5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left="5103"/>
        <w:jc w:val="center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</w:r>
      <w:r/>
    </w:p>
    <w:p>
      <w:pPr>
        <w:ind w:left="5103"/>
        <w:jc w:val="center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</w:r>
      <w:r/>
    </w:p>
    <w:p>
      <w:pPr>
        <w:ind w:left="5103"/>
        <w:jc w:val="center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</w:r>
      <w:r/>
    </w:p>
    <w:p>
      <w:pPr>
        <w:ind w:left="5103"/>
        <w:jc w:val="center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</w:r>
      <w:r/>
    </w:p>
    <w:p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</w:t>
      </w:r>
      <w:r/>
    </w:p>
    <w:p>
      <w:pPr>
        <w:pStyle w:val="709"/>
        <w:jc w:val="center"/>
        <w:spacing w:lineRule="auto" w:line="240"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образовательной организации _________________________________________________________________ </w:t>
      </w:r>
      <w:r>
        <w:rPr>
          <w:rFonts w:ascii="Times New Roman" w:hAnsi="Times New Roman"/>
          <w:i/>
          <w:sz w:val="26"/>
          <w:szCs w:val="26"/>
        </w:rPr>
        <w:t xml:space="preserve">(название образовательной организации по Уставу)</w:t>
      </w:r>
      <w:r/>
    </w:p>
    <w:p>
      <w:pPr>
        <w:pStyle w:val="709"/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участнике</w:t>
      </w:r>
      <w:r>
        <w:rPr>
          <w:rFonts w:ascii="Times New Roman" w:hAnsi="Times New Roman"/>
          <w:sz w:val="26"/>
          <w:szCs w:val="26"/>
        </w:rPr>
        <w:t xml:space="preserve"> областного смотра-конкурса на лучшее благоустройство территорий образовательных организаций в 202</w:t>
      </w:r>
      <w:r>
        <w:rPr>
          <w:rFonts w:ascii="Times New Roman" w:hAnsi="Times New Roman"/>
          <w:sz w:val="26"/>
          <w:szCs w:val="26"/>
        </w:rPr>
        <w:t xml:space="preserve">2 </w:t>
      </w:r>
      <w:r>
        <w:rPr>
          <w:rFonts w:ascii="Times New Roman" w:hAnsi="Times New Roman"/>
          <w:sz w:val="26"/>
          <w:szCs w:val="26"/>
        </w:rPr>
        <w:t xml:space="preserve"> году</w:t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 xml:space="preserve">I</w:t>
      </w:r>
      <w:r>
        <w:rPr>
          <w:b/>
          <w:sz w:val="26"/>
          <w:szCs w:val="26"/>
        </w:rPr>
        <w:t xml:space="preserve">. Общие сведения.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 Ф.И.О. директора образовательной организации (полностью).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 Общее количество работников образовательной организации.</w:t>
      </w:r>
      <w:r/>
    </w:p>
    <w:p>
      <w:pPr>
        <w:ind w:firstLine="540"/>
        <w:jc w:val="both"/>
        <w:tabs>
          <w:tab w:val="left" w:pos="66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1.3 Общее количество </w:t>
      </w:r>
      <w:r>
        <w:rPr>
          <w:sz w:val="26"/>
          <w:szCs w:val="26"/>
        </w:rPr>
        <w:t xml:space="preserve">обучающихся</w:t>
      </w:r>
      <w:r>
        <w:rPr>
          <w:sz w:val="26"/>
          <w:szCs w:val="26"/>
        </w:rPr>
        <w:t xml:space="preserve">.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 xml:space="preserve">II</w:t>
      </w:r>
      <w:r>
        <w:rPr>
          <w:b/>
          <w:sz w:val="26"/>
          <w:szCs w:val="26"/>
        </w:rPr>
        <w:t xml:space="preserve">. Архитектурно-планировочные показатели.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 Общая площадь территории образовательной организации (м</w:t>
      </w:r>
      <w:r>
        <w:rPr>
          <w:sz w:val="26"/>
          <w:szCs w:val="26"/>
          <w:vertAlign w:val="superscript"/>
        </w:rPr>
        <w:t xml:space="preserve">2</w:t>
      </w:r>
      <w:r>
        <w:rPr>
          <w:sz w:val="26"/>
          <w:szCs w:val="26"/>
        </w:rPr>
        <w:t xml:space="preserve">);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 Типовые характеристики зданий: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всего зданий (перечислить);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год постройки здания образовательной организации;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тип (</w:t>
      </w:r>
      <w:r>
        <w:rPr>
          <w:sz w:val="26"/>
          <w:szCs w:val="26"/>
        </w:rPr>
        <w:t xml:space="preserve">типовое</w:t>
      </w:r>
      <w:r>
        <w:rPr>
          <w:sz w:val="26"/>
          <w:szCs w:val="26"/>
        </w:rPr>
        <w:t xml:space="preserve">, приспособленное);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общая площадь (м</w:t>
      </w:r>
      <w:r>
        <w:rPr>
          <w:sz w:val="26"/>
          <w:szCs w:val="26"/>
          <w:vertAlign w:val="superscript"/>
        </w:rPr>
        <w:t xml:space="preserve">2</w:t>
      </w:r>
      <w:r>
        <w:rPr>
          <w:sz w:val="26"/>
          <w:szCs w:val="26"/>
        </w:rPr>
        <w:t xml:space="preserve">);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проектная наполняемость (человек);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год последнего капитального ремонта.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 Описание внешнего состояния здания образовательной организации.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 Техническое состояние здания образовательной организации (осадка, трещины, гниль и т.д.).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 Ограждение территории (рабица, штакетник, бетонные плиты, железная изгородь и т.п.).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 Наличие уличного освещения (количество светильников (настенных, подвесных), включая фонари и прожектора).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 Оформление дорожек (</w:t>
      </w:r>
      <w:r>
        <w:rPr>
          <w:sz w:val="26"/>
          <w:szCs w:val="26"/>
        </w:rPr>
        <w:t xml:space="preserve">асфальтированные</w:t>
      </w:r>
      <w:r>
        <w:rPr>
          <w:sz w:val="26"/>
          <w:szCs w:val="26"/>
        </w:rPr>
        <w:t xml:space="preserve">, песочно-дерновые, бетонные, плиточные и т.п.). </w:t>
      </w:r>
      <w:r/>
    </w:p>
    <w:p>
      <w:pPr>
        <w:ind w:firstLine="540"/>
        <w:jc w:val="both"/>
        <w:rPr>
          <w:sz w:val="26"/>
          <w:szCs w:val="26"/>
          <w:shd w:val="clear" w:fill="FFFFFF" w:color="auto"/>
        </w:rPr>
      </w:pPr>
      <w:r>
        <w:rPr>
          <w:sz w:val="26"/>
          <w:szCs w:val="26"/>
        </w:rPr>
        <w:t xml:space="preserve">2.8. Уличное коммунально-бытовое оборудование – наличие </w:t>
      </w:r>
      <w:r>
        <w:rPr>
          <w:sz w:val="26"/>
          <w:szCs w:val="26"/>
          <w:shd w:val="clear" w:fill="FFFFFF" w:color="auto"/>
        </w:rPr>
        <w:t xml:space="preserve">контейнеров и урн.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 Хозяйственный двор (подсобные помещения, гараж, мастерские, овощехранилище, площадка для сушки белья и др.).</w:t>
      </w:r>
      <w:r/>
    </w:p>
    <w:p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 xml:space="preserve">III</w:t>
      </w:r>
      <w:r>
        <w:rPr>
          <w:b/>
          <w:sz w:val="26"/>
          <w:szCs w:val="26"/>
        </w:rPr>
        <w:t xml:space="preserve">. Озеленение и благоустройство территории.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1. Площадь озеленения (м</w:t>
      </w:r>
      <w:r>
        <w:rPr>
          <w:sz w:val="26"/>
          <w:szCs w:val="26"/>
          <w:vertAlign w:val="superscript"/>
        </w:rPr>
        <w:t xml:space="preserve">2</w:t>
      </w:r>
      <w:r>
        <w:rPr>
          <w:sz w:val="26"/>
          <w:szCs w:val="26"/>
        </w:rPr>
        <w:t xml:space="preserve">).</w:t>
      </w:r>
      <w:r/>
    </w:p>
    <w:p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 Процент озеленения от общей площади территории образовательного учреждения (%).</w:t>
      </w:r>
      <w:r/>
    </w:p>
    <w:p>
      <w:pPr>
        <w:ind w:firstLine="539"/>
        <w:jc w:val="both"/>
        <w:rPr>
          <w:rStyle w:val="727"/>
          <w:sz w:val="26"/>
          <w:szCs w:val="26"/>
          <w:shd w:val="clear" w:fill="FFFFFF" w:color="auto"/>
        </w:rPr>
      </w:pPr>
      <w:r>
        <w:rPr>
          <w:sz w:val="26"/>
          <w:szCs w:val="26"/>
        </w:rPr>
        <w:t xml:space="preserve">3.3. Наличие </w:t>
      </w:r>
      <w:r>
        <w:rPr>
          <w:sz w:val="26"/>
          <w:szCs w:val="26"/>
          <w:shd w:val="clear" w:fill="FFFFFF" w:color="auto"/>
        </w:rPr>
        <w:t xml:space="preserve">автоматических систем полива и орошения</w:t>
      </w:r>
      <w:r>
        <w:rPr>
          <w:rStyle w:val="727"/>
          <w:sz w:val="26"/>
          <w:szCs w:val="26"/>
          <w:shd w:val="clear" w:fill="FFFFFF" w:color="auto"/>
        </w:rPr>
        <w:t xml:space="preserve"> – да/нет.</w:t>
      </w:r>
      <w:r/>
    </w:p>
    <w:p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 Парковый комплекс:</w:t>
      </w:r>
      <w:r/>
    </w:p>
    <w:p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древесно-кустарниковые насаждения – общая площадь (м</w:t>
      </w:r>
      <w:r>
        <w:rPr>
          <w:sz w:val="26"/>
          <w:szCs w:val="26"/>
          <w:vertAlign w:val="superscript"/>
        </w:rPr>
        <w:t xml:space="preserve">2</w:t>
      </w:r>
      <w:r>
        <w:rPr>
          <w:sz w:val="26"/>
          <w:szCs w:val="26"/>
        </w:rPr>
        <w:t xml:space="preserve">) (перечислить видовой состав);</w:t>
      </w:r>
      <w:r/>
    </w:p>
    <w:p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живые изгороди (погонные метры, перечислить видовой состав);</w:t>
      </w:r>
      <w:r/>
    </w:p>
    <w:p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газоны – общая площадь (м</w:t>
      </w:r>
      <w:r>
        <w:rPr>
          <w:sz w:val="26"/>
          <w:szCs w:val="26"/>
          <w:vertAlign w:val="superscript"/>
        </w:rPr>
        <w:t xml:space="preserve">2</w:t>
      </w:r>
      <w:r>
        <w:rPr>
          <w:sz w:val="26"/>
          <w:szCs w:val="26"/>
        </w:rPr>
        <w:t xml:space="preserve">);</w:t>
      </w:r>
      <w:r/>
    </w:p>
    <w:p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цветочно-декоративное озеленение (перечислить видовой состав);</w:t>
      </w:r>
      <w:r/>
    </w:p>
    <w:p>
      <w:pPr>
        <w:ind w:firstLine="53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 виды цветников (арабески, рабатки, миксбордеры, цветочные массивы, тематические клумбы (указать название), сиренгарий, розарий и другие, </w:t>
      </w:r>
      <w:r>
        <w:rPr>
          <w:i/>
          <w:sz w:val="26"/>
          <w:szCs w:val="26"/>
        </w:rPr>
        <w:t xml:space="preserve">за исключением каменистых садиков);</w:t>
      </w:r>
      <w:r/>
    </w:p>
    <w:p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каменистые садики (альпинарий, рокарий, сад камней и др. – перечислить, если есть названия, то их указать);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цветочные бордюры вдоль дорожек – (погонные метры, перечислить видовой состав);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вертикальное озеленение (указать формы озеленения (подвесные кашпо, корзины, вертикальные клумбы и др.) и где они расположены (</w:t>
      </w:r>
      <w:r>
        <w:rPr>
          <w:color w:val="333333"/>
          <w:sz w:val="26"/>
          <w:szCs w:val="26"/>
          <w:shd w:val="clear" w:fill="FFFFFF" w:color="auto"/>
        </w:rPr>
        <w:t xml:space="preserve">фасады зданий или сооружений, стенки, опорные конструкции (столбы, колонны, подпорки, садовые экраны (решётка, ширма, трельяж) и др.)</w:t>
      </w:r>
      <w:r>
        <w:rPr>
          <w:sz w:val="26"/>
          <w:szCs w:val="26"/>
        </w:rPr>
        <w:t xml:space="preserve">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мобильное озеленение (</w:t>
      </w:r>
      <w:r>
        <w:rPr>
          <w:color w:val="333333"/>
          <w:sz w:val="26"/>
          <w:szCs w:val="26"/>
          <w:shd w:val="clear" w:fill="FFFFFF" w:color="auto"/>
        </w:rPr>
        <w:t xml:space="preserve">передвижные емкости - </w:t>
      </w:r>
      <w:r>
        <w:rPr>
          <w:sz w:val="26"/>
          <w:szCs w:val="26"/>
        </w:rPr>
        <w:t xml:space="preserve">цветочные вазоны, </w:t>
      </w:r>
      <w:r>
        <w:rPr>
          <w:color w:val="333333"/>
          <w:sz w:val="26"/>
          <w:szCs w:val="26"/>
          <w:shd w:val="clear" w:fill="FFFFFF" w:color="auto"/>
        </w:rPr>
        <w:t xml:space="preserve">контейнеры и т. п.);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</w:t>
      </w:r>
      <w:r>
        <w:rPr>
          <w:color w:val="FF0000"/>
          <w:sz w:val="26"/>
          <w:szCs w:val="26"/>
        </w:rPr>
        <w:t xml:space="preserve">.</w:t>
      </w:r>
      <w:r>
        <w:rPr>
          <w:sz w:val="26"/>
          <w:szCs w:val="26"/>
        </w:rPr>
        <w:t xml:space="preserve">5. Декоративные формы благоустройства (перечислить): 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водная архитектура (искусственный водоём, фонтан, водопад);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малые архитектурные формы (фитоскульптуры, мостики, ротонды, арки, перголы, скульптуры (кованые, деревянные, пластиковые</w:t>
      </w:r>
      <w:r>
        <w:rPr>
          <w:sz w:val="26"/>
          <w:szCs w:val="26"/>
        </w:rPr>
        <w:t xml:space="preserve">,и</w:t>
      </w:r>
      <w:r>
        <w:rPr>
          <w:sz w:val="26"/>
          <w:szCs w:val="26"/>
        </w:rPr>
        <w:t xml:space="preserve">з керамики, соломы, монтажной пены и т.п. – указать названия и материал), стационарные цветочницы (из бетона, дерева и т.п. – указать из какого материала) и др. 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 xml:space="preserve">IV</w:t>
      </w:r>
      <w:r>
        <w:rPr>
          <w:b/>
          <w:sz w:val="26"/>
          <w:szCs w:val="26"/>
        </w:rPr>
        <w:t xml:space="preserve">. Учебно-воспитательный комплекс и зоны отдыха.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 Экологические тропы: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 количество троп, год создания, протяжённость;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количество остановок (перечислить);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количество маршрутов (перечислить с остановками, указать возраст обучающихся).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 Учебно-опытный участок: 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Ф.И.О. (полностью) заведующего учебно-опытным участком;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общая площадь учебно-опытного участка (м</w:t>
      </w:r>
      <w:r>
        <w:rPr>
          <w:sz w:val="26"/>
          <w:szCs w:val="26"/>
          <w:vertAlign w:val="superscript"/>
        </w:rPr>
        <w:t xml:space="preserve">2</w:t>
      </w:r>
      <w:r>
        <w:rPr>
          <w:sz w:val="26"/>
          <w:szCs w:val="26"/>
        </w:rPr>
        <w:t xml:space="preserve">);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отделы учебно-опытного-участка (перечислить);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«Зелёный класс» (да/нет).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Дарвиновская площадка (да/нет, год закладки):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географическая площадка (да/нет, Ф.И.О. (полностью) ответственного за географическую площадку; оснащение площадки (перечислить оборудование и приборы).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плодово-ягодный сад (да/нет, год закладки, площадь (м</w:t>
      </w:r>
      <w:r>
        <w:rPr>
          <w:sz w:val="26"/>
          <w:szCs w:val="26"/>
          <w:vertAlign w:val="superscript"/>
        </w:rPr>
        <w:t xml:space="preserve">2</w:t>
      </w:r>
      <w:r>
        <w:rPr>
          <w:sz w:val="26"/>
          <w:szCs w:val="26"/>
        </w:rPr>
        <w:t xml:space="preserve">), видовой состав);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питомник древесно-кустарниковых культур (да/нет, год закладки, площадь (м</w:t>
      </w:r>
      <w:r>
        <w:rPr>
          <w:sz w:val="26"/>
          <w:szCs w:val="26"/>
          <w:vertAlign w:val="superscript"/>
        </w:rPr>
        <w:t xml:space="preserve">2</w:t>
      </w:r>
      <w:r>
        <w:rPr>
          <w:sz w:val="26"/>
          <w:szCs w:val="26"/>
        </w:rPr>
        <w:t xml:space="preserve">), видовой состав);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теплица (да/нет, площадь (м</w:t>
      </w:r>
      <w:r>
        <w:rPr>
          <w:sz w:val="26"/>
          <w:szCs w:val="26"/>
          <w:vertAlign w:val="superscript"/>
        </w:rPr>
        <w:t xml:space="preserve">2</w:t>
      </w:r>
      <w:r>
        <w:rPr>
          <w:sz w:val="26"/>
          <w:szCs w:val="26"/>
        </w:rPr>
        <w:t xml:space="preserve">);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парник (да/нет, площадь (м</w:t>
      </w:r>
      <w:r>
        <w:rPr>
          <w:sz w:val="26"/>
          <w:szCs w:val="26"/>
          <w:vertAlign w:val="superscript"/>
        </w:rPr>
        <w:t xml:space="preserve">2</w:t>
      </w:r>
      <w:r>
        <w:rPr>
          <w:sz w:val="26"/>
          <w:szCs w:val="26"/>
        </w:rPr>
        <w:t xml:space="preserve">).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 Другие элементы развивающей среды: </w:t>
      </w:r>
      <w:r/>
    </w:p>
    <w:p>
      <w:pPr>
        <w:ind w:firstLine="540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(только для дошкольных образовательных организаций)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огород (да/нет, видовой состав);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метеорологическая площадка (да/нет, оснащение площадки (перечислить оборудование и приборы).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 Спортивно-оздоровительные сооружения: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футбольное поле – (да/нет; указать покрытие);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волейбольная площадка - (да/нет);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баскетбольная - (да/нет);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яма для прыжков в длину - (да/нет);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дорожка для бега (длина) - (да/нет; указать покрытие);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гимнастическая площадка (перечислить гимнастические снаряды);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силовой городок - (да/нет);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полоса препятствий (перечислить снаряды) и т.д.;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уличные тренажёры (да/нет, количество, назначение).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 Тематические площадки (перечислить).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Зоны отдыха: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места для тихого отдыха (скамьи (шт.), беседки (шт.), теневые                     навесы (шт.) и т.п.);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площадки для подвижных игр (теннисная площадка, городошная площадка, классики, шахматы, шашки и другие игровые площадки).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54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 xml:space="preserve">V</w:t>
      </w:r>
      <w:r>
        <w:rPr>
          <w:b/>
          <w:sz w:val="26"/>
          <w:szCs w:val="26"/>
        </w:rPr>
        <w:t xml:space="preserve">. Социально-значимая деятельность.</w:t>
      </w:r>
      <w:r/>
    </w:p>
    <w:p>
      <w:pPr>
        <w:ind w:firstLine="54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(только для общеобразовательных организаций)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5.1. </w:t>
      </w:r>
      <w:r>
        <w:rPr>
          <w:sz w:val="26"/>
          <w:szCs w:val="26"/>
        </w:rPr>
        <w:t xml:space="preserve">Наличие экологического отряда (школьный, через центр занятости).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 Краткое описание деятельности экологического отряда (благоустройство памятников, мемориальных мест, парков и т.п.).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Директор образовательной организации                             подпись</w:t>
      </w:r>
      <w:r/>
    </w:p>
    <w:p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МП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09"/>
        <w:jc w:val="both"/>
        <w:spacing w:lineRule="auto" w:line="240"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</w:r>
      <w:r/>
    </w:p>
    <w:p>
      <w:pPr>
        <w:pStyle w:val="709"/>
        <w:jc w:val="both"/>
        <w:spacing w:lineRule="auto" w:line="240"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</w:r>
      <w:r/>
    </w:p>
    <w:p>
      <w:pPr>
        <w:pStyle w:val="709"/>
        <w:jc w:val="both"/>
        <w:spacing w:lineRule="auto" w:line="240"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</w:r>
      <w:r/>
    </w:p>
    <w:p>
      <w:pPr>
        <w:pStyle w:val="709"/>
        <w:jc w:val="both"/>
        <w:spacing w:lineRule="auto" w:line="240"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</w:r>
      <w:r/>
    </w:p>
    <w:p>
      <w:pPr>
        <w:pStyle w:val="709"/>
        <w:jc w:val="both"/>
        <w:spacing w:lineRule="auto" w:line="240"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</w:r>
      <w:r/>
    </w:p>
    <w:p>
      <w:pPr>
        <w:pStyle w:val="709"/>
        <w:jc w:val="both"/>
        <w:spacing w:lineRule="auto" w:line="240"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</w:r>
      <w:r/>
    </w:p>
    <w:p>
      <w:pPr>
        <w:pStyle w:val="713"/>
        <w:ind w:left="5387"/>
        <w:spacing w:lineRule="auto" w:line="240" w:after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pStyle w:val="713"/>
        <w:ind w:left="5387"/>
        <w:spacing w:lineRule="auto" w:line="240" w:after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pStyle w:val="713"/>
        <w:ind w:left="5387"/>
        <w:spacing w:lineRule="auto" w:line="240" w:after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pStyle w:val="713"/>
        <w:ind w:left="5387"/>
        <w:spacing w:lineRule="auto" w:line="240" w:after="0"/>
        <w:rPr>
          <w:sz w:val="26"/>
          <w:szCs w:val="26"/>
          <w:highlight w:val="yellow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sz w:val="26"/>
          <w:szCs w:val="26"/>
          <w:highlight w:val="yellow"/>
        </w:rPr>
      </w:r>
      <w:r/>
    </w:p>
    <w:p>
      <w:pPr>
        <w:pStyle w:val="713"/>
        <w:ind w:left="5387"/>
        <w:jc w:val="right"/>
        <w:spacing w:lineRule="auto" w:line="240" w:after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Приложение №5</w:t>
      </w:r>
      <w:r/>
    </w:p>
    <w:p>
      <w:p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приказом управления </w:t>
      </w:r>
      <w:r/>
    </w:p>
    <w:p>
      <w:p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  <w:r/>
    </w:p>
    <w:p>
      <w:p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Старооскольского городского округа</w:t>
      </w:r>
      <w:r/>
    </w:p>
    <w:p>
      <w:pPr>
        <w:pStyle w:val="713"/>
        <w:ind w:left="5387"/>
        <w:jc w:val="right"/>
        <w:spacing w:lineRule="auto" w:line="240" w:after="0"/>
        <w:rPr>
          <w:sz w:val="22"/>
          <w:szCs w:val="22"/>
        </w:rPr>
      </w:pPr>
      <w:r>
        <w:rPr>
          <w:sz w:val="22"/>
          <w:szCs w:val="22"/>
        </w:rPr>
        <w:t xml:space="preserve">      от «</w:t>
      </w:r>
      <w:r>
        <w:rPr>
          <w:sz w:val="22"/>
          <w:szCs w:val="22"/>
        </w:rPr>
        <w:t xml:space="preserve">28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апреля 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 №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616</w:t>
      </w:r>
      <w:r/>
    </w:p>
    <w:p>
      <w:pPr>
        <w:pStyle w:val="713"/>
        <w:ind w:left="5387"/>
        <w:jc w:val="both"/>
        <w:spacing w:lineRule="auto" w:line="240" w:after="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right"/>
      </w:pPr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910"/>
        <w:gridCol w:w="4911"/>
        <w:gridCol w:w="4911"/>
      </w:tblGrid>
      <w:tr>
        <w:trPr/>
        <w:tc>
          <w:tcPr>
            <w:tcW w:w="4910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b/>
                <w:bCs/>
                <w:color w:val="2D2D2D"/>
                <w:sz w:val="26"/>
                <w:szCs w:val="26"/>
              </w:rPr>
              <w:outlineLvl w:val="0"/>
            </w:pPr>
            <w:r>
              <w:rPr>
                <w:b/>
                <w:bCs/>
                <w:color w:val="2D2D2D"/>
                <w:sz w:val="26"/>
                <w:szCs w:val="26"/>
              </w:rPr>
              <w:t xml:space="preserve">УТВЕРЖДЕНО:</w:t>
            </w:r>
            <w:r/>
          </w:p>
          <w:p>
            <w:pPr>
              <w:jc w:val="center"/>
              <w:rPr>
                <w:b/>
                <w:bCs/>
                <w:color w:val="2D2D2D"/>
                <w:sz w:val="26"/>
                <w:szCs w:val="26"/>
              </w:rPr>
              <w:outlineLvl w:val="0"/>
            </w:pPr>
            <w:r>
              <w:rPr>
                <w:b/>
                <w:bCs/>
                <w:color w:val="2D2D2D"/>
                <w:sz w:val="26"/>
                <w:szCs w:val="26"/>
              </w:rPr>
            </w:r>
            <w:r/>
          </w:p>
          <w:p>
            <w:pPr>
              <w:jc w:val="center"/>
              <w:rPr>
                <w:bCs/>
                <w:color w:val="2D2D2D"/>
                <w:sz w:val="26"/>
                <w:szCs w:val="26"/>
              </w:rPr>
              <w:outlineLvl w:val="0"/>
            </w:pPr>
            <w:r>
              <w:rPr>
                <w:bCs/>
                <w:color w:val="2D2D2D"/>
                <w:sz w:val="26"/>
                <w:szCs w:val="26"/>
              </w:rPr>
            </w:r>
            <w:r/>
          </w:p>
          <w:p>
            <w:pPr>
              <w:jc w:val="center"/>
              <w:rPr>
                <w:bCs/>
                <w:color w:val="2D2D2D"/>
                <w:sz w:val="26"/>
                <w:szCs w:val="26"/>
              </w:rPr>
              <w:outlineLvl w:val="0"/>
            </w:pPr>
            <w:r>
              <w:rPr>
                <w:bCs/>
                <w:color w:val="2D2D2D"/>
                <w:sz w:val="26"/>
                <w:szCs w:val="26"/>
              </w:rPr>
            </w:r>
            <w:r/>
          </w:p>
          <w:p>
            <w:pPr>
              <w:jc w:val="center"/>
              <w:rPr>
                <w:bCs/>
                <w:color w:val="2D2D2D"/>
                <w:sz w:val="26"/>
                <w:szCs w:val="26"/>
              </w:rPr>
              <w:outlineLvl w:val="0"/>
            </w:pPr>
            <w:r>
              <w:rPr>
                <w:bCs/>
                <w:color w:val="2D2D2D"/>
                <w:sz w:val="26"/>
                <w:szCs w:val="26"/>
              </w:rPr>
              <w:t xml:space="preserve">_________________ </w:t>
            </w:r>
            <w:r/>
          </w:p>
          <w:p>
            <w:pPr>
              <w:jc w:val="center"/>
              <w:rPr>
                <w:rFonts w:eastAsia="Times New Roman"/>
                <w:bCs/>
                <w:color w:val="2D2D2D"/>
                <w:sz w:val="26"/>
                <w:szCs w:val="26"/>
              </w:rPr>
              <w:outlineLvl w:val="0"/>
            </w:pPr>
            <w:r>
              <w:rPr>
                <w:bCs/>
                <w:color w:val="2D2D2D"/>
                <w:sz w:val="26"/>
                <w:szCs w:val="26"/>
              </w:rPr>
              <w:t xml:space="preserve">«______»__________________20___г.</w:t>
            </w:r>
            <w:r/>
          </w:p>
        </w:tc>
        <w:tc>
          <w:tcPr>
            <w:tcW w:w="4911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b/>
                <w:bCs/>
                <w:color w:val="2D2D2D"/>
                <w:sz w:val="26"/>
                <w:szCs w:val="26"/>
              </w:rPr>
              <w:outlineLvl w:val="0"/>
            </w:pPr>
            <w:r>
              <w:rPr>
                <w:b/>
                <w:bCs/>
                <w:color w:val="2D2D2D"/>
                <w:sz w:val="26"/>
                <w:szCs w:val="26"/>
              </w:rPr>
              <w:t xml:space="preserve">СОГЛАСОВАНО:</w:t>
            </w:r>
            <w:r/>
          </w:p>
          <w:p>
            <w:pPr>
              <w:jc w:val="center"/>
              <w:rPr>
                <w:b/>
                <w:bCs/>
                <w:color w:val="2D2D2D"/>
                <w:sz w:val="26"/>
                <w:szCs w:val="26"/>
              </w:rPr>
              <w:outlineLvl w:val="0"/>
            </w:pPr>
            <w:r>
              <w:rPr>
                <w:b/>
                <w:bCs/>
                <w:color w:val="2D2D2D"/>
                <w:sz w:val="26"/>
                <w:szCs w:val="26"/>
              </w:rPr>
            </w:r>
            <w:r/>
          </w:p>
          <w:p>
            <w:pPr>
              <w:jc w:val="center"/>
              <w:rPr>
                <w:bCs/>
                <w:color w:val="2D2D2D"/>
                <w:sz w:val="26"/>
                <w:szCs w:val="26"/>
              </w:rPr>
              <w:outlineLvl w:val="0"/>
            </w:pPr>
            <w:r>
              <w:rPr>
                <w:bCs/>
                <w:color w:val="2D2D2D"/>
                <w:sz w:val="26"/>
                <w:szCs w:val="26"/>
              </w:rPr>
              <w:t xml:space="preserve">_________________</w:t>
            </w:r>
            <w:r/>
          </w:p>
          <w:p>
            <w:pPr>
              <w:jc w:val="center"/>
              <w:rPr>
                <w:rFonts w:eastAsia="Times New Roman"/>
                <w:b/>
                <w:bCs/>
                <w:color w:val="2D2D2D"/>
                <w:sz w:val="26"/>
                <w:szCs w:val="26"/>
              </w:rPr>
              <w:outlineLvl w:val="0"/>
            </w:pPr>
            <w:r>
              <w:rPr>
                <w:bCs/>
                <w:color w:val="2D2D2D"/>
                <w:sz w:val="26"/>
                <w:szCs w:val="26"/>
              </w:rPr>
              <w:t xml:space="preserve">«____»__________________20____г.</w:t>
            </w:r>
            <w:r/>
          </w:p>
        </w:tc>
        <w:tc>
          <w:tcPr>
            <w:tcW w:w="4911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b/>
                <w:bCs/>
                <w:color w:val="2D2D2D"/>
                <w:sz w:val="26"/>
                <w:szCs w:val="26"/>
              </w:rPr>
              <w:outlineLvl w:val="0"/>
            </w:pPr>
            <w:r>
              <w:rPr>
                <w:b/>
                <w:bCs/>
                <w:color w:val="2D2D2D"/>
                <w:sz w:val="26"/>
                <w:szCs w:val="26"/>
              </w:rPr>
              <w:t xml:space="preserve">СОГЛАСОВАНО:</w:t>
            </w:r>
            <w:r/>
          </w:p>
          <w:p>
            <w:pPr>
              <w:jc w:val="center"/>
              <w:rPr>
                <w:b/>
                <w:bCs/>
                <w:color w:val="2D2D2D"/>
                <w:sz w:val="26"/>
                <w:szCs w:val="26"/>
              </w:rPr>
              <w:outlineLvl w:val="0"/>
            </w:pPr>
            <w:r>
              <w:rPr>
                <w:b/>
                <w:bCs/>
                <w:color w:val="2D2D2D"/>
                <w:sz w:val="26"/>
                <w:szCs w:val="26"/>
              </w:rPr>
            </w:r>
            <w:r/>
          </w:p>
          <w:p>
            <w:pPr>
              <w:jc w:val="center"/>
              <w:rPr>
                <w:bCs/>
                <w:color w:val="2D2D2D"/>
                <w:sz w:val="26"/>
                <w:szCs w:val="26"/>
              </w:rPr>
              <w:outlineLvl w:val="0"/>
            </w:pPr>
            <w:r>
              <w:rPr>
                <w:bCs/>
                <w:color w:val="2D2D2D"/>
                <w:sz w:val="26"/>
                <w:szCs w:val="26"/>
              </w:rPr>
              <w:t xml:space="preserve">_________________</w:t>
            </w:r>
            <w:r/>
          </w:p>
          <w:p>
            <w:pPr>
              <w:jc w:val="center"/>
              <w:rPr>
                <w:rFonts w:eastAsia="Times New Roman"/>
                <w:b/>
                <w:bCs/>
                <w:color w:val="2D2D2D"/>
                <w:sz w:val="26"/>
                <w:szCs w:val="26"/>
              </w:rPr>
              <w:outlineLvl w:val="0"/>
            </w:pPr>
            <w:r>
              <w:rPr>
                <w:bCs/>
                <w:color w:val="2D2D2D"/>
                <w:sz w:val="26"/>
                <w:szCs w:val="26"/>
              </w:rPr>
              <w:t xml:space="preserve">«____»__________________20____г.</w:t>
            </w:r>
            <w:r/>
          </w:p>
        </w:tc>
      </w:tr>
    </w:tbl>
    <w:p>
      <w:pPr>
        <w:jc w:val="center"/>
        <w:rPr>
          <w:rFonts w:eastAsia="Times New Roman"/>
          <w:b/>
          <w:bCs/>
          <w:color w:val="2D2D2D"/>
          <w:sz w:val="26"/>
          <w:szCs w:val="26"/>
        </w:rPr>
        <w:outlineLvl w:val="0"/>
      </w:pPr>
      <w:r>
        <w:rPr>
          <w:rFonts w:eastAsia="Times New Roman"/>
          <w:b/>
          <w:bCs/>
          <w:color w:val="2D2D2D"/>
          <w:sz w:val="26"/>
          <w:szCs w:val="26"/>
        </w:rPr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center"/>
        <w:rPr>
          <w:b/>
          <w:bCs/>
          <w:color w:val="2D2D2D"/>
          <w:sz w:val="26"/>
          <w:szCs w:val="26"/>
        </w:rPr>
        <w:outlineLvl w:val="0"/>
      </w:pPr>
      <w:r>
        <w:rPr>
          <w:b/>
          <w:bCs/>
          <w:color w:val="2D2D2D"/>
          <w:sz w:val="26"/>
          <w:szCs w:val="26"/>
        </w:rPr>
        <w:t xml:space="preserve">ДОПОЛНЕНИЕ К  ПАСПОРТУ БЛАГОУСТРОЙСТВА ОБЪЕКТА</w:t>
      </w:r>
      <w:r>
        <w:rPr>
          <w:b/>
          <w:bCs/>
          <w:color w:val="2D2D2D"/>
          <w:sz w:val="26"/>
          <w:szCs w:val="26"/>
        </w:rPr>
        <w:br/>
      </w:r>
      <w:r/>
    </w:p>
    <w:tbl>
      <w:tblPr>
        <w:tblW w:w="5000" w:type="pct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14786"/>
      </w:tblGrid>
      <w:tr>
        <w:trPr/>
        <w:tc>
          <w:tcPr>
            <w:tcW w:w="5000" w:type="pct"/>
            <w:textDirection w:val="lrTb"/>
            <w:noWrap w:val="false"/>
          </w:tcPr>
          <w:p>
            <w:pPr>
              <w:rPr>
                <w:rFonts w:ascii="Arial Narrow" w:hAnsi="Arial Narrow" w:cs="Arial Narrow"/>
                <w:b/>
                <w:i/>
                <w:sz w:val="28"/>
                <w:szCs w:val="28"/>
                <w:lang w:eastAsia="en-US"/>
              </w:rPr>
            </w:pPr>
            <w:r>
              <w:rPr>
                <w:color w:val="2D2D2D"/>
                <w:sz w:val="16"/>
                <w:szCs w:val="16"/>
              </w:rPr>
              <w:t xml:space="preserve">НАИМЕНОВАНИЕ ОБЪЕКТА</w:t>
            </w:r>
            <w:r>
              <w:rPr>
                <w:i/>
                <w:color w:val="2D2D2D"/>
                <w:sz w:val="16"/>
                <w:szCs w:val="16"/>
              </w:rPr>
              <w:t xml:space="preserve">:</w:t>
            </w:r>
            <w:r>
              <w:rPr>
                <w:rFonts w:ascii="Arial Narrow" w:hAnsi="Arial Narrow" w:cs="Arial Narrow"/>
                <w:b/>
                <w:i/>
                <w:sz w:val="28"/>
                <w:szCs w:val="28"/>
                <w:lang w:eastAsia="en-US"/>
              </w:rPr>
              <w:t xml:space="preserve"> _____________________________________________________________________________________</w:t>
            </w:r>
            <w:r/>
          </w:p>
        </w:tc>
      </w:tr>
    </w:tbl>
    <w:p>
      <w:pPr>
        <w:jc w:val="center"/>
        <w:rPr>
          <w:b/>
          <w:bCs/>
          <w:color w:val="2D2D2D"/>
          <w:sz w:val="26"/>
          <w:szCs w:val="26"/>
        </w:rPr>
      </w:pPr>
      <w:r>
        <w:rPr>
          <w:b/>
          <w:bCs/>
          <w:color w:val="2D2D2D"/>
          <w:sz w:val="26"/>
          <w:szCs w:val="26"/>
        </w:rPr>
        <w:t xml:space="preserve">ОБЩИЕ СВЕДЕНИЯ</w:t>
      </w:r>
      <w:r/>
    </w:p>
    <w:p>
      <w:pPr>
        <w:pStyle w:val="728"/>
        <w:numPr>
          <w:ilvl w:val="0"/>
          <w:numId w:val="7"/>
        </w:numPr>
        <w:ind w:left="0" w:firstLine="0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объекта:</w:t>
      </w:r>
      <w:r/>
    </w:p>
    <w:tbl>
      <w:tblPr>
        <w:tblW w:w="5000" w:type="pct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14786"/>
      </w:tblGrid>
      <w:tr>
        <w:trPr/>
        <w:tc>
          <w:tcPr>
            <w:tcW w:w="5000" w:type="pct"/>
            <w:textDirection w:val="lrTb"/>
            <w:noWrap w:val="false"/>
          </w:tcPr>
          <w:p>
            <w:pPr>
              <w:pStyle w:val="728"/>
              <w:ind w:left="0"/>
              <w:spacing w:lineRule="auto" w:line="240" w:after="0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</w:r>
            <w:r/>
          </w:p>
        </w:tc>
      </w:tr>
    </w:tbl>
    <w:p>
      <w:pPr>
        <w:pStyle w:val="728"/>
        <w:numPr>
          <w:ilvl w:val="0"/>
          <w:numId w:val="7"/>
        </w:numPr>
        <w:ind w:left="0" w:firstLine="0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Землепользователь (балансодержатель, владелец) объекта (наименование организации, юридический адрес, телефон):</w:t>
      </w:r>
      <w:r/>
    </w:p>
    <w:tbl>
      <w:tblPr>
        <w:tblW w:w="5000" w:type="pct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14786"/>
      </w:tblGrid>
      <w:tr>
        <w:trPr/>
        <w:tc>
          <w:tcPr>
            <w:tcW w:w="5000" w:type="pct"/>
            <w:textDirection w:val="lrTb"/>
            <w:noWrap w:val="false"/>
          </w:tcPr>
          <w:p>
            <w:pPr>
              <w:pStyle w:val="728"/>
              <w:ind w:left="0"/>
              <w:spacing w:lineRule="auto" w:line="240" w:after="0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</w:r>
            <w:r/>
          </w:p>
        </w:tc>
      </w:tr>
    </w:tbl>
    <w:p>
      <w:pPr>
        <w:pStyle w:val="728"/>
        <w:numPr>
          <w:ilvl w:val="0"/>
          <w:numId w:val="7"/>
        </w:numPr>
        <w:ind w:left="0" w:firstLine="0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Заказчик:</w:t>
      </w:r>
      <w:r/>
    </w:p>
    <w:tbl>
      <w:tblPr>
        <w:tblW w:w="5000" w:type="pct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14786"/>
      </w:tblGrid>
      <w:tr>
        <w:trPr/>
        <w:tc>
          <w:tcPr>
            <w:tcW w:w="5000" w:type="pct"/>
            <w:textDirection w:val="lrTb"/>
            <w:noWrap w:val="false"/>
          </w:tcPr>
          <w:p>
            <w:pPr>
              <w:pStyle w:val="728"/>
              <w:ind w:left="0"/>
              <w:spacing w:lineRule="auto" w:line="240" w:after="0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</w:r>
            <w:r/>
          </w:p>
        </w:tc>
      </w:tr>
    </w:tbl>
    <w:p>
      <w:pPr>
        <w:pStyle w:val="728"/>
        <w:numPr>
          <w:ilvl w:val="0"/>
          <w:numId w:val="7"/>
        </w:numPr>
        <w:ind w:left="0" w:firstLine="0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Разработчик раздела «Планировочное решение благоустройства» (наименование организации, юридический адрес, телефон):</w:t>
      </w:r>
      <w:r/>
    </w:p>
    <w:tbl>
      <w:tblPr>
        <w:tblW w:w="5000" w:type="pct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14786"/>
      </w:tblGrid>
      <w:tr>
        <w:trPr/>
        <w:tc>
          <w:tcPr>
            <w:tcW w:w="5000" w:type="pct"/>
            <w:textDirection w:val="lrTb"/>
            <w:noWrap w:val="false"/>
          </w:tcPr>
          <w:p>
            <w:pPr>
              <w:pStyle w:val="728"/>
              <w:ind w:left="0"/>
              <w:spacing w:lineRule="auto" w:line="240" w:after="0"/>
              <w:rPr>
                <w:rFonts w:ascii="Arial Narrow" w:hAnsi="Arial Narrow" w:cs="Arial Narrow"/>
                <w:b/>
                <w:i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Arial Narrow" w:hAnsi="Arial Narrow" w:cs="Arial Narrow"/>
                <w:b/>
                <w:i/>
                <w:color w:val="000000"/>
                <w:sz w:val="27"/>
                <w:szCs w:val="27"/>
                <w:lang w:eastAsia="en-US"/>
              </w:rPr>
            </w:r>
            <w:r/>
          </w:p>
        </w:tc>
      </w:tr>
    </w:tbl>
    <w:p>
      <w:pPr>
        <w:pStyle w:val="728"/>
        <w:numPr>
          <w:ilvl w:val="0"/>
          <w:numId w:val="7"/>
        </w:numPr>
        <w:ind w:left="0" w:firstLine="0"/>
        <w:tabs>
          <w:tab w:val="left" w:pos="42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Разработчик раздела «Архитектурно-художественное оформление фасадов» (наименование организации, юридический адрес, тел.)</w:t>
      </w:r>
      <w:r/>
    </w:p>
    <w:tbl>
      <w:tblPr>
        <w:tblW w:w="5000" w:type="pct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14786"/>
      </w:tblGrid>
      <w:tr>
        <w:trPr/>
        <w:tc>
          <w:tcPr>
            <w:tcW w:w="5000" w:type="pct"/>
            <w:textDirection w:val="lrTb"/>
            <w:noWrap w:val="false"/>
          </w:tcPr>
          <w:p>
            <w:pPr>
              <w:pStyle w:val="728"/>
              <w:ind w:left="0"/>
              <w:spacing w:lineRule="auto" w:line="240" w:after="0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</w:r>
            <w:r/>
          </w:p>
        </w:tc>
      </w:tr>
    </w:tbl>
    <w:p>
      <w:pPr>
        <w:pStyle w:val="728"/>
        <w:ind w:left="0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28"/>
        <w:ind w:left="0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28"/>
        <w:numPr>
          <w:ilvl w:val="0"/>
          <w:numId w:val="7"/>
        </w:numPr>
        <w:ind w:left="0" w:firstLine="0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Составитель паспорта: (наименование организации, юридический адрес, телефон)</w:t>
      </w:r>
      <w:r/>
    </w:p>
    <w:tbl>
      <w:tblPr>
        <w:tblW w:w="5000" w:type="pct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14786"/>
      </w:tblGrid>
      <w:tr>
        <w:trPr/>
        <w:tc>
          <w:tcPr>
            <w:tcW w:w="5000" w:type="pct"/>
            <w:textDirection w:val="lrTb"/>
            <w:noWrap w:val="false"/>
          </w:tcPr>
          <w:p>
            <w:pPr>
              <w:pStyle w:val="728"/>
              <w:ind w:left="0"/>
              <w:spacing w:lineRule="auto" w:line="240" w:after="0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</w:r>
            <w:r/>
          </w:p>
        </w:tc>
      </w:tr>
    </w:tbl>
    <w:p>
      <w:pPr>
        <w:pStyle w:val="728"/>
        <w:ind w:left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</w:r>
      <w:r/>
    </w:p>
    <w:p>
      <w:pPr>
        <w:pStyle w:val="728"/>
        <w:numPr>
          <w:ilvl w:val="0"/>
          <w:numId w:val="7"/>
        </w:numPr>
        <w:ind w:left="0" w:firstLine="0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Дата выдачи заказчику согласованного с органами местного самоуправления в установленном порядке паспорта:</w:t>
      </w:r>
      <w:r/>
    </w:p>
    <w:tbl>
      <w:tblPr>
        <w:tblW w:w="5000" w:type="pct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14786"/>
      </w:tblGrid>
      <w:tr>
        <w:trPr>
          <w:trHeight w:val="62"/>
        </w:trPr>
        <w:tc>
          <w:tcPr>
            <w:tcW w:w="5000" w:type="pct"/>
            <w:textDirection w:val="lrTb"/>
            <w:noWrap w:val="false"/>
          </w:tcPr>
          <w:p>
            <w:pPr>
              <w:pStyle w:val="728"/>
              <w:ind w:left="0"/>
              <w:spacing w:lineRule="auto" w:line="24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«__»________________________20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г.</w:t>
            </w:r>
            <w:r/>
          </w:p>
          <w:p>
            <w:pPr>
              <w:pStyle w:val="728"/>
              <w:ind w:left="0"/>
              <w:spacing w:lineRule="auto" w:line="24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  <w:r/>
          </w:p>
        </w:tc>
      </w:tr>
    </w:tbl>
    <w:p>
      <w:pPr>
        <w:pStyle w:val="728"/>
        <w:rPr>
          <w:rFonts w:ascii="Times New Roman" w:hAnsi="Times New Roman"/>
          <w:sz w:val="2"/>
          <w:szCs w:val="24"/>
        </w:rPr>
      </w:pPr>
      <w:r>
        <w:rPr>
          <w:rFonts w:ascii="Times New Roman" w:hAnsi="Times New Roman"/>
          <w:sz w:val="2"/>
          <w:szCs w:val="24"/>
        </w:rPr>
      </w:r>
      <w:r/>
    </w:p>
    <w:p>
      <w:pPr>
        <w:numPr>
          <w:ilvl w:val="1"/>
          <w:numId w:val="9"/>
        </w:numPr>
        <w:ind w:left="1418"/>
        <w:rPr>
          <w:sz w:val="26"/>
          <w:szCs w:val="26"/>
        </w:rPr>
      </w:pPr>
      <w:r>
        <w:rPr>
          <w:sz w:val="26"/>
          <w:szCs w:val="26"/>
        </w:rPr>
        <w:t xml:space="preserve">Типовые характеристики зданий:</w:t>
      </w:r>
      <w:r/>
    </w:p>
    <w:p>
      <w:pPr>
        <w:ind w:left="1418"/>
        <w:rPr>
          <w:sz w:val="26"/>
          <w:szCs w:val="26"/>
        </w:rPr>
      </w:pPr>
      <w:r>
        <w:rPr>
          <w:sz w:val="26"/>
          <w:szCs w:val="26"/>
        </w:rPr>
        <w:t xml:space="preserve">всего зданий –</w:t>
      </w:r>
      <w:r/>
    </w:p>
    <w:p>
      <w:pPr>
        <w:ind w:left="1418"/>
        <w:rPr>
          <w:sz w:val="26"/>
          <w:szCs w:val="26"/>
        </w:rPr>
      </w:pPr>
      <w:r>
        <w:rPr>
          <w:sz w:val="26"/>
          <w:szCs w:val="26"/>
        </w:rPr>
        <w:t xml:space="preserve">год постройки –</w:t>
      </w:r>
      <w:r/>
    </w:p>
    <w:p>
      <w:pPr>
        <w:ind w:left="1418"/>
        <w:rPr>
          <w:sz w:val="26"/>
          <w:szCs w:val="26"/>
        </w:rPr>
      </w:pPr>
      <w:r>
        <w:rPr>
          <w:sz w:val="26"/>
          <w:szCs w:val="26"/>
        </w:rPr>
        <w:t xml:space="preserve">проектная наполняемость – </w:t>
      </w:r>
      <w:r/>
    </w:p>
    <w:p>
      <w:pPr>
        <w:ind w:left="1418"/>
        <w:rPr>
          <w:sz w:val="26"/>
          <w:szCs w:val="26"/>
        </w:rPr>
      </w:pPr>
      <w:r>
        <w:rPr>
          <w:sz w:val="26"/>
          <w:szCs w:val="26"/>
        </w:rPr>
        <w:t xml:space="preserve">год последнего капитального ремонта -</w:t>
      </w:r>
      <w:r/>
    </w:p>
    <w:p>
      <w:pPr>
        <w:jc w:val="center"/>
        <w:rPr>
          <w:b/>
          <w:color w:val="2D2D2D"/>
          <w:spacing w:val="1"/>
          <w:sz w:val="28"/>
          <w:szCs w:val="28"/>
          <w:highlight w:val="yellow"/>
        </w:rPr>
      </w:pPr>
      <w:r>
        <w:rPr>
          <w:b/>
          <w:color w:val="2D2D2D"/>
          <w:spacing w:val="1"/>
          <w:sz w:val="28"/>
          <w:szCs w:val="28"/>
          <w:highlight w:val="yellow"/>
        </w:rPr>
      </w:r>
      <w:r/>
    </w:p>
    <w:p>
      <w:pPr>
        <w:jc w:val="center"/>
        <w:rPr>
          <w:b/>
          <w:color w:val="2D2D2D"/>
          <w:spacing w:val="1"/>
          <w:sz w:val="28"/>
          <w:szCs w:val="28"/>
          <w:highlight w:val="yellow"/>
        </w:rPr>
      </w:pPr>
      <w:r>
        <w:rPr>
          <w:b/>
          <w:color w:val="2D2D2D"/>
          <w:spacing w:val="1"/>
          <w:sz w:val="28"/>
          <w:szCs w:val="28"/>
          <w:highlight w:val="yellow"/>
        </w:rPr>
      </w:r>
      <w:r/>
    </w:p>
    <w:p>
      <w:pPr>
        <w:jc w:val="center"/>
        <w:rPr>
          <w:b/>
          <w:color w:val="2D2D2D"/>
          <w:spacing w:val="1"/>
          <w:sz w:val="28"/>
          <w:szCs w:val="28"/>
          <w:highlight w:val="yellow"/>
        </w:rPr>
      </w:pPr>
      <w:r>
        <w:rPr>
          <w:b/>
          <w:color w:val="2D2D2D"/>
          <w:spacing w:val="1"/>
          <w:sz w:val="28"/>
          <w:szCs w:val="28"/>
          <w:highlight w:val="yellow"/>
        </w:rPr>
      </w:r>
      <w:r/>
    </w:p>
    <w:p>
      <w:pPr>
        <w:jc w:val="center"/>
        <w:rPr>
          <w:b/>
          <w:color w:val="2D2D2D"/>
          <w:spacing w:val="1"/>
          <w:sz w:val="28"/>
          <w:szCs w:val="28"/>
          <w:highlight w:val="yellow"/>
        </w:rPr>
      </w:pPr>
      <w:r>
        <w:rPr>
          <w:b/>
          <w:color w:val="2D2D2D"/>
          <w:spacing w:val="1"/>
          <w:sz w:val="28"/>
          <w:szCs w:val="28"/>
          <w:highlight w:val="yellow"/>
        </w:rPr>
      </w:r>
      <w:r/>
    </w:p>
    <w:p>
      <w:pPr>
        <w:jc w:val="center"/>
        <w:rPr>
          <w:b/>
          <w:color w:val="2D2D2D"/>
          <w:spacing w:val="1"/>
          <w:sz w:val="28"/>
          <w:szCs w:val="28"/>
          <w:highlight w:val="yellow"/>
        </w:rPr>
      </w:pPr>
      <w:r>
        <w:rPr>
          <w:b/>
          <w:color w:val="2D2D2D"/>
          <w:spacing w:val="1"/>
          <w:sz w:val="28"/>
          <w:szCs w:val="28"/>
          <w:highlight w:val="yellow"/>
        </w:rPr>
      </w:r>
      <w:r/>
    </w:p>
    <w:p>
      <w:pPr>
        <w:jc w:val="center"/>
        <w:rPr>
          <w:b/>
          <w:color w:val="2D2D2D"/>
          <w:spacing w:val="1"/>
          <w:sz w:val="28"/>
          <w:szCs w:val="28"/>
          <w:highlight w:val="yellow"/>
        </w:rPr>
      </w:pPr>
      <w:r>
        <w:rPr>
          <w:b/>
          <w:color w:val="2D2D2D"/>
          <w:spacing w:val="1"/>
          <w:sz w:val="28"/>
          <w:szCs w:val="28"/>
          <w:highlight w:val="yellow"/>
        </w:rPr>
      </w:r>
      <w:r/>
    </w:p>
    <w:p>
      <w:pPr>
        <w:jc w:val="center"/>
        <w:rPr>
          <w:b/>
          <w:color w:val="2D2D2D"/>
          <w:spacing w:val="1"/>
          <w:sz w:val="28"/>
          <w:szCs w:val="28"/>
          <w:highlight w:val="yellow"/>
        </w:rPr>
      </w:pPr>
      <w:r>
        <w:rPr>
          <w:b/>
          <w:color w:val="2D2D2D"/>
          <w:spacing w:val="1"/>
          <w:sz w:val="28"/>
          <w:szCs w:val="28"/>
          <w:highlight w:val="yellow"/>
        </w:rPr>
      </w:r>
      <w:r/>
    </w:p>
    <w:p>
      <w:pPr>
        <w:jc w:val="center"/>
        <w:rPr>
          <w:b/>
          <w:color w:val="2D2D2D"/>
          <w:spacing w:val="1"/>
          <w:sz w:val="28"/>
          <w:szCs w:val="28"/>
          <w:highlight w:val="yellow"/>
        </w:rPr>
      </w:pPr>
      <w:r>
        <w:rPr>
          <w:b/>
          <w:color w:val="2D2D2D"/>
          <w:spacing w:val="1"/>
          <w:sz w:val="28"/>
          <w:szCs w:val="28"/>
          <w:highlight w:val="yellow"/>
        </w:rPr>
      </w:r>
      <w:r/>
    </w:p>
    <w:p>
      <w:pPr>
        <w:jc w:val="center"/>
        <w:rPr>
          <w:b/>
          <w:color w:val="2D2D2D"/>
          <w:spacing w:val="1"/>
          <w:sz w:val="28"/>
          <w:szCs w:val="28"/>
          <w:highlight w:val="yellow"/>
        </w:rPr>
      </w:pPr>
      <w:r>
        <w:rPr>
          <w:b/>
          <w:color w:val="2D2D2D"/>
          <w:spacing w:val="1"/>
          <w:sz w:val="28"/>
          <w:szCs w:val="28"/>
          <w:highlight w:val="yellow"/>
        </w:rPr>
      </w:r>
      <w:r/>
    </w:p>
    <w:p>
      <w:pPr>
        <w:jc w:val="center"/>
        <w:rPr>
          <w:b/>
          <w:color w:val="2D2D2D"/>
          <w:spacing w:val="1"/>
          <w:sz w:val="28"/>
          <w:szCs w:val="28"/>
          <w:highlight w:val="yellow"/>
        </w:rPr>
      </w:pPr>
      <w:r>
        <w:rPr>
          <w:b/>
          <w:color w:val="2D2D2D"/>
          <w:spacing w:val="1"/>
          <w:sz w:val="28"/>
          <w:szCs w:val="28"/>
          <w:highlight w:val="yellow"/>
        </w:rPr>
      </w:r>
      <w:r/>
    </w:p>
    <w:p>
      <w:pPr>
        <w:jc w:val="center"/>
        <w:rPr>
          <w:b/>
          <w:color w:val="2D2D2D"/>
          <w:spacing w:val="1"/>
          <w:sz w:val="28"/>
          <w:szCs w:val="28"/>
          <w:highlight w:val="yellow"/>
        </w:rPr>
      </w:pPr>
      <w:r>
        <w:rPr>
          <w:b/>
          <w:color w:val="2D2D2D"/>
          <w:spacing w:val="1"/>
          <w:sz w:val="28"/>
          <w:szCs w:val="28"/>
          <w:highlight w:val="yellow"/>
        </w:rPr>
      </w:r>
      <w:r/>
    </w:p>
    <w:p>
      <w:pPr>
        <w:jc w:val="center"/>
        <w:rPr>
          <w:b/>
          <w:color w:val="2D2D2D"/>
          <w:spacing w:val="1"/>
          <w:sz w:val="28"/>
          <w:szCs w:val="28"/>
          <w:highlight w:val="yellow"/>
        </w:rPr>
      </w:pPr>
      <w:r>
        <w:rPr>
          <w:b/>
          <w:color w:val="2D2D2D"/>
          <w:spacing w:val="1"/>
          <w:sz w:val="28"/>
          <w:szCs w:val="28"/>
          <w:highlight w:val="yellow"/>
        </w:rPr>
      </w:r>
      <w:r/>
    </w:p>
    <w:p>
      <w:pPr>
        <w:jc w:val="center"/>
        <w:rPr>
          <w:b/>
          <w:color w:val="2D2D2D"/>
          <w:spacing w:val="1"/>
          <w:sz w:val="28"/>
          <w:szCs w:val="28"/>
          <w:highlight w:val="yellow"/>
        </w:rPr>
      </w:pPr>
      <w:r>
        <w:rPr>
          <w:b/>
          <w:color w:val="2D2D2D"/>
          <w:spacing w:val="1"/>
          <w:sz w:val="28"/>
          <w:szCs w:val="28"/>
          <w:highlight w:val="yellow"/>
        </w:rPr>
      </w:r>
      <w:r/>
    </w:p>
    <w:p>
      <w:pPr>
        <w:jc w:val="center"/>
        <w:rPr>
          <w:b/>
          <w:color w:val="2D2D2D"/>
          <w:spacing w:val="1"/>
          <w:sz w:val="28"/>
          <w:szCs w:val="28"/>
          <w:highlight w:val="yellow"/>
        </w:rPr>
      </w:pPr>
      <w:r>
        <w:rPr>
          <w:b/>
          <w:color w:val="2D2D2D"/>
          <w:spacing w:val="1"/>
          <w:sz w:val="28"/>
          <w:szCs w:val="28"/>
          <w:highlight w:val="yellow"/>
        </w:rPr>
      </w:r>
      <w:r/>
    </w:p>
    <w:p>
      <w:pPr>
        <w:rPr>
          <w:b/>
          <w:color w:val="2D2D2D"/>
          <w:spacing w:val="1"/>
          <w:sz w:val="28"/>
          <w:szCs w:val="28"/>
          <w:highlight w:val="yellow"/>
        </w:rPr>
      </w:pPr>
      <w:r>
        <w:rPr>
          <w:b/>
          <w:color w:val="2D2D2D"/>
          <w:spacing w:val="1"/>
          <w:sz w:val="28"/>
          <w:szCs w:val="28"/>
          <w:highlight w:val="yellow"/>
        </w:rPr>
      </w:r>
      <w:r/>
    </w:p>
    <w:p>
      <w:pPr>
        <w:rPr>
          <w:b/>
          <w:color w:val="2D2D2D"/>
          <w:spacing w:val="1"/>
          <w:sz w:val="28"/>
          <w:szCs w:val="28"/>
          <w:highlight w:val="yellow"/>
        </w:rPr>
      </w:pPr>
      <w:r>
        <w:rPr>
          <w:b/>
          <w:color w:val="2D2D2D"/>
          <w:spacing w:val="1"/>
          <w:sz w:val="28"/>
          <w:szCs w:val="28"/>
          <w:highlight w:val="yellow"/>
        </w:rPr>
      </w:r>
      <w:r/>
    </w:p>
    <w:p>
      <w:pPr>
        <w:jc w:val="center"/>
        <w:rPr>
          <w:b/>
          <w:color w:val="2D2D2D"/>
          <w:spacing w:val="1"/>
          <w:sz w:val="26"/>
          <w:szCs w:val="26"/>
        </w:rPr>
      </w:pPr>
      <w:r>
        <w:rPr>
          <w:b/>
          <w:color w:val="2D2D2D"/>
          <w:spacing w:val="1"/>
          <w:sz w:val="26"/>
          <w:szCs w:val="26"/>
        </w:rPr>
        <w:t xml:space="preserve">1. Содержание</w:t>
      </w:r>
      <w:r/>
    </w:p>
    <w:p>
      <w:pPr>
        <w:jc w:val="center"/>
        <w:spacing w:lineRule="atLeast" w:line="248"/>
        <w:shd w:val="clear" w:fill="FFFFFF" w:color="auto"/>
        <w:rPr>
          <w:b/>
          <w:color w:val="2D2D2D"/>
          <w:spacing w:val="1"/>
          <w:sz w:val="28"/>
          <w:szCs w:val="28"/>
        </w:rPr>
      </w:pPr>
      <w:r>
        <w:rPr>
          <w:b/>
          <w:color w:val="2D2D2D"/>
          <w:spacing w:val="1"/>
          <w:sz w:val="28"/>
          <w:szCs w:val="28"/>
        </w:rPr>
      </w:r>
      <w:r/>
    </w:p>
    <w:tbl>
      <w:tblPr>
        <w:tblpPr w:horzAnchor="text" w:tblpX="392" w:vertAnchor="text" w:tblpY="1" w:leftFromText="180" w:topFromText="0" w:rightFromText="180" w:bottomFromText="0"/>
        <w:tblW w:w="4926" w:type="pct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1393"/>
        <w:gridCol w:w="996"/>
        <w:gridCol w:w="11118"/>
        <w:gridCol w:w="1060"/>
      </w:tblGrid>
      <w:tr>
        <w:trPr/>
        <w:tc>
          <w:tcPr>
            <w:gridSpan w:val="3"/>
            <w:tcW w:w="4636" w:type="pct"/>
            <w:textDirection w:val="lrTb"/>
            <w:noWrap w:val="false"/>
          </w:tcPr>
          <w:p>
            <w:pPr>
              <w:spacing w:lineRule="atLeast" w:line="248"/>
              <w:rPr>
                <w:b/>
                <w:color w:val="2D2D2D"/>
                <w:spacing w:val="1"/>
                <w:sz w:val="26"/>
                <w:szCs w:val="26"/>
              </w:rPr>
            </w:pPr>
            <w:r>
              <w:rPr>
                <w:b/>
                <w:color w:val="2D2D2D"/>
                <w:spacing w:val="1"/>
                <w:sz w:val="26"/>
                <w:szCs w:val="26"/>
              </w:rPr>
              <w:t xml:space="preserve">Общие сведения</w:t>
            </w:r>
            <w:r/>
          </w:p>
        </w:tc>
        <w:tc>
          <w:tcPr>
            <w:tcW w:w="364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b/>
                <w:color w:val="2D2D2D"/>
                <w:spacing w:val="1"/>
                <w:sz w:val="26"/>
                <w:szCs w:val="26"/>
              </w:rPr>
            </w:pPr>
            <w:r>
              <w:rPr>
                <w:b/>
                <w:color w:val="2D2D2D"/>
                <w:spacing w:val="1"/>
                <w:sz w:val="26"/>
                <w:szCs w:val="26"/>
              </w:rPr>
              <w:t xml:space="preserve">Лист 1</w:t>
            </w:r>
            <w:r/>
          </w:p>
        </w:tc>
      </w:tr>
      <w:tr>
        <w:trPr>
          <w:trHeight w:val="93"/>
        </w:trPr>
        <w:tc>
          <w:tcPr>
            <w:gridSpan w:val="3"/>
            <w:tcW w:w="4636" w:type="pct"/>
            <w:textDirection w:val="lrTb"/>
            <w:noWrap w:val="false"/>
          </w:tcPr>
          <w:p>
            <w:pPr>
              <w:jc w:val="both"/>
              <w:spacing w:lineRule="atLeast" w:line="248"/>
              <w:rPr>
                <w:b/>
                <w:color w:val="2D2D2D"/>
                <w:spacing w:val="1"/>
                <w:sz w:val="26"/>
                <w:szCs w:val="26"/>
              </w:rPr>
            </w:pPr>
            <w:r>
              <w:rPr>
                <w:b/>
                <w:color w:val="2D2D2D"/>
                <w:spacing w:val="1"/>
                <w:sz w:val="26"/>
                <w:szCs w:val="26"/>
              </w:rPr>
              <w:t xml:space="preserve">Содержание</w:t>
            </w:r>
            <w:r/>
          </w:p>
        </w:tc>
        <w:tc>
          <w:tcPr>
            <w:tcW w:w="364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</w:tr>
      <w:tr>
        <w:trPr/>
        <w:tc>
          <w:tcPr>
            <w:tcW w:w="478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b/>
                <w:color w:val="2D2D2D"/>
                <w:spacing w:val="1"/>
                <w:sz w:val="26"/>
                <w:szCs w:val="26"/>
              </w:rPr>
            </w:pPr>
            <w:r>
              <w:rPr>
                <w:b/>
                <w:color w:val="2D2D2D"/>
                <w:spacing w:val="1"/>
                <w:sz w:val="26"/>
                <w:szCs w:val="26"/>
              </w:rPr>
              <w:t xml:space="preserve">Раздел 1</w:t>
            </w:r>
            <w:r/>
          </w:p>
        </w:tc>
        <w:tc>
          <w:tcPr>
            <w:gridSpan w:val="2"/>
            <w:tcW w:w="4158" w:type="pct"/>
            <w:textDirection w:val="lrTb"/>
            <w:noWrap w:val="false"/>
          </w:tcPr>
          <w:p>
            <w:pPr>
              <w:spacing w:lineRule="atLeast" w:line="248"/>
              <w:shd w:val="clear" w:fill="FFFFFF" w:color="auto"/>
              <w:rPr>
                <w:b/>
                <w:color w:val="2D2D2D"/>
                <w:spacing w:val="1"/>
                <w:sz w:val="26"/>
                <w:szCs w:val="26"/>
              </w:rPr>
            </w:pPr>
            <w:r>
              <w:rPr>
                <w:b/>
                <w:color w:val="2D2D2D"/>
                <w:spacing w:val="1"/>
                <w:sz w:val="26"/>
                <w:szCs w:val="26"/>
              </w:rPr>
              <w:t xml:space="preserve">Планировочное решение благоустройства</w:t>
            </w:r>
            <w:r/>
          </w:p>
        </w:tc>
        <w:tc>
          <w:tcPr>
            <w:tcW w:w="364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b/>
                <w:color w:val="2D2D2D"/>
                <w:spacing w:val="1"/>
                <w:sz w:val="26"/>
                <w:szCs w:val="26"/>
              </w:rPr>
            </w:pPr>
            <w:r>
              <w:rPr>
                <w:b/>
                <w:color w:val="2D2D2D"/>
                <w:spacing w:val="1"/>
                <w:sz w:val="26"/>
                <w:szCs w:val="26"/>
              </w:rPr>
            </w:r>
            <w:r/>
          </w:p>
        </w:tc>
      </w:tr>
      <w:tr>
        <w:trPr/>
        <w:tc>
          <w:tcPr>
            <w:tcW w:w="478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  <w:tc>
          <w:tcPr>
            <w:tcW w:w="342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  <w:t xml:space="preserve">1.1.</w:t>
            </w:r>
            <w:r/>
          </w:p>
        </w:tc>
        <w:tc>
          <w:tcPr>
            <w:tcW w:w="3815" w:type="pct"/>
            <w:textDirection w:val="lrTb"/>
            <w:noWrap w:val="false"/>
          </w:tcPr>
          <w:p>
            <w:pPr>
              <w:jc w:val="both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 xml:space="preserve">Карта-схема закрепления границ территории для выполнения благоустройства и поддержания должного санитарного порядка.</w:t>
            </w:r>
            <w:r/>
          </w:p>
        </w:tc>
        <w:tc>
          <w:tcPr>
            <w:tcW w:w="364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</w:tr>
      <w:tr>
        <w:trPr/>
        <w:tc>
          <w:tcPr>
            <w:tcW w:w="478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  <w:tc>
          <w:tcPr>
            <w:tcW w:w="342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  <w:t xml:space="preserve">1.2.</w:t>
            </w:r>
            <w:r/>
          </w:p>
        </w:tc>
        <w:tc>
          <w:tcPr>
            <w:tcW w:w="3815" w:type="pct"/>
            <w:textDirection w:val="lrTb"/>
            <w:noWrap w:val="false"/>
          </w:tcPr>
          <w:p>
            <w:pPr>
              <w:jc w:val="both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bCs/>
                <w:color w:val="2D2D2D"/>
                <w:sz w:val="26"/>
                <w:szCs w:val="26"/>
              </w:rPr>
              <w:t xml:space="preserve">Схема планировочной организации земельного участка с объектами комплексного благоустройства на основе разработанного и согласованного ландшафтного </w:t>
            </w:r>
            <w:r>
              <w:rPr>
                <w:bCs/>
                <w:color w:val="2D2D2D"/>
                <w:sz w:val="26"/>
                <w:szCs w:val="26"/>
              </w:rPr>
              <w:t xml:space="preserve">дизайн-проекта</w:t>
            </w:r>
            <w:r>
              <w:rPr>
                <w:bCs/>
                <w:color w:val="2D2D2D"/>
                <w:sz w:val="26"/>
                <w:szCs w:val="26"/>
              </w:rPr>
              <w:t xml:space="preserve">.</w:t>
            </w:r>
            <w:r/>
          </w:p>
        </w:tc>
        <w:tc>
          <w:tcPr>
            <w:tcW w:w="364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</w:tr>
      <w:tr>
        <w:trPr/>
        <w:tc>
          <w:tcPr>
            <w:tcW w:w="478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  <w:tc>
          <w:tcPr>
            <w:tcW w:w="342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  <w:tc>
          <w:tcPr>
            <w:tcW w:w="3815" w:type="pct"/>
            <w:textDirection w:val="lrTb"/>
            <w:noWrap w:val="false"/>
          </w:tcPr>
          <w:p>
            <w:pPr>
              <w:jc w:val="both"/>
              <w:rPr>
                <w:bCs/>
                <w:color w:val="2D2D2D"/>
                <w:sz w:val="26"/>
                <w:szCs w:val="26"/>
              </w:rPr>
            </w:pPr>
            <w:r>
              <w:rPr>
                <w:b/>
                <w:bCs/>
                <w:color w:val="2D2D2D"/>
                <w:sz w:val="26"/>
                <w:szCs w:val="26"/>
              </w:rPr>
              <w:t xml:space="preserve">1.2.1. </w:t>
            </w:r>
            <w:r>
              <w:rPr>
                <w:bCs/>
                <w:color w:val="2D2D2D"/>
                <w:sz w:val="26"/>
                <w:szCs w:val="26"/>
              </w:rPr>
              <w:t xml:space="preserve">Экспликация к схеме планировочной организации земельного участка.</w:t>
            </w:r>
            <w:r/>
          </w:p>
        </w:tc>
        <w:tc>
          <w:tcPr>
            <w:tcW w:w="364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</w:tr>
      <w:tr>
        <w:trPr/>
        <w:tc>
          <w:tcPr>
            <w:tcW w:w="478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  <w:tc>
          <w:tcPr>
            <w:tcW w:w="342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  <w:t xml:space="preserve">1.3.</w:t>
            </w:r>
            <w:r/>
          </w:p>
        </w:tc>
        <w:tc>
          <w:tcPr>
            <w:tcW w:w="3815" w:type="pct"/>
            <w:textDirection w:val="lrTb"/>
            <w:noWrap w:val="false"/>
          </w:tcPr>
          <w:p>
            <w:pPr>
              <w:jc w:val="both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bCs/>
                <w:color w:val="2D2D2D"/>
                <w:sz w:val="26"/>
                <w:szCs w:val="26"/>
              </w:rPr>
              <w:t xml:space="preserve">Схема планировочного решения озеленения (дендроплан) на основе разработанного и согласованного ландшафтного </w:t>
            </w:r>
            <w:r>
              <w:rPr>
                <w:bCs/>
                <w:color w:val="2D2D2D"/>
                <w:sz w:val="26"/>
                <w:szCs w:val="26"/>
              </w:rPr>
              <w:t xml:space="preserve">дизайн-проекта</w:t>
            </w:r>
            <w:r>
              <w:rPr>
                <w:bCs/>
                <w:color w:val="2D2D2D"/>
                <w:sz w:val="26"/>
                <w:szCs w:val="26"/>
              </w:rPr>
              <w:t xml:space="preserve">.</w:t>
            </w:r>
            <w:r/>
          </w:p>
        </w:tc>
        <w:tc>
          <w:tcPr>
            <w:tcW w:w="364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</w:tr>
      <w:tr>
        <w:trPr/>
        <w:tc>
          <w:tcPr>
            <w:tcW w:w="478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  <w:tc>
          <w:tcPr>
            <w:tcW w:w="342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  <w:tc>
          <w:tcPr>
            <w:tcW w:w="3815" w:type="pct"/>
            <w:textDirection w:val="lrTb"/>
            <w:noWrap w:val="false"/>
          </w:tcPr>
          <w:p>
            <w:pPr>
              <w:jc w:val="both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b/>
                <w:bCs/>
                <w:color w:val="2D2D2D"/>
                <w:sz w:val="26"/>
                <w:szCs w:val="26"/>
              </w:rPr>
              <w:t xml:space="preserve">1.3.1</w:t>
            </w:r>
            <w:r>
              <w:rPr>
                <w:bCs/>
                <w:color w:val="2D2D2D"/>
                <w:sz w:val="26"/>
                <w:szCs w:val="26"/>
              </w:rPr>
              <w:t xml:space="preserve">. Экспликация к схеме планировочного решения озеленения.</w:t>
            </w:r>
            <w:r/>
          </w:p>
        </w:tc>
        <w:tc>
          <w:tcPr>
            <w:tcW w:w="364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</w:tr>
      <w:tr>
        <w:trPr/>
        <w:tc>
          <w:tcPr>
            <w:tcW w:w="478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  <w:tc>
          <w:tcPr>
            <w:tcW w:w="342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  <w:t xml:space="preserve">1.4.</w:t>
            </w:r>
            <w:r/>
          </w:p>
        </w:tc>
        <w:tc>
          <w:tcPr>
            <w:tcW w:w="3815" w:type="pct"/>
            <w:textDirection w:val="lrTb"/>
            <w:noWrap w:val="false"/>
          </w:tcPr>
          <w:p>
            <w:pPr>
              <w:jc w:val="both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bCs/>
                <w:color w:val="2D2D2D"/>
                <w:sz w:val="26"/>
                <w:szCs w:val="26"/>
              </w:rPr>
              <w:t xml:space="preserve">Визуализация архитектурно-ландшафтного обустройства объекта.</w:t>
            </w:r>
            <w:r/>
          </w:p>
        </w:tc>
        <w:tc>
          <w:tcPr>
            <w:tcW w:w="364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</w:tr>
      <w:tr>
        <w:trPr/>
        <w:tc>
          <w:tcPr>
            <w:tcW w:w="478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b/>
                <w:color w:val="2D2D2D"/>
                <w:spacing w:val="1"/>
                <w:sz w:val="26"/>
                <w:szCs w:val="26"/>
              </w:rPr>
            </w:pPr>
            <w:r>
              <w:rPr>
                <w:b/>
                <w:color w:val="2D2D2D"/>
                <w:spacing w:val="1"/>
                <w:sz w:val="26"/>
                <w:szCs w:val="26"/>
              </w:rPr>
              <w:t xml:space="preserve">Раздел 2</w:t>
            </w:r>
            <w:r/>
          </w:p>
        </w:tc>
        <w:tc>
          <w:tcPr>
            <w:gridSpan w:val="2"/>
            <w:tcW w:w="4158" w:type="pct"/>
            <w:textDirection w:val="lrTb"/>
            <w:noWrap w:val="false"/>
          </w:tcPr>
          <w:p>
            <w:pPr>
              <w:spacing w:lineRule="atLeast" w:line="248"/>
              <w:shd w:val="clear" w:fill="FFFFFF" w:color="auto"/>
              <w:rPr>
                <w:b/>
                <w:color w:val="2D2D2D"/>
                <w:spacing w:val="1"/>
                <w:sz w:val="26"/>
                <w:szCs w:val="26"/>
              </w:rPr>
            </w:pPr>
            <w:r>
              <w:rPr>
                <w:b/>
                <w:color w:val="2D2D2D"/>
                <w:spacing w:val="1"/>
                <w:sz w:val="26"/>
                <w:szCs w:val="26"/>
              </w:rPr>
              <w:t xml:space="preserve">Архитектурно-художественное оформление фасадов.</w:t>
            </w:r>
            <w:r/>
          </w:p>
        </w:tc>
        <w:tc>
          <w:tcPr>
            <w:tcW w:w="364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b/>
                <w:color w:val="2D2D2D"/>
                <w:spacing w:val="1"/>
                <w:sz w:val="26"/>
                <w:szCs w:val="26"/>
              </w:rPr>
            </w:pPr>
            <w:r>
              <w:rPr>
                <w:b/>
                <w:color w:val="2D2D2D"/>
                <w:spacing w:val="1"/>
                <w:sz w:val="26"/>
                <w:szCs w:val="26"/>
              </w:rPr>
            </w:r>
            <w:r/>
          </w:p>
        </w:tc>
      </w:tr>
      <w:tr>
        <w:trPr/>
        <w:tc>
          <w:tcPr>
            <w:tcW w:w="478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  <w:tc>
          <w:tcPr>
            <w:tcW w:w="342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bCs/>
                <w:color w:val="2D2D2D"/>
                <w:sz w:val="26"/>
                <w:szCs w:val="26"/>
              </w:rPr>
              <w:t xml:space="preserve">2.1.</w:t>
            </w:r>
            <w:r/>
          </w:p>
        </w:tc>
        <w:tc>
          <w:tcPr>
            <w:tcW w:w="3815" w:type="pct"/>
            <w:textDirection w:val="lrTb"/>
            <w:noWrap w:val="false"/>
          </w:tcPr>
          <w:p>
            <w:pPr>
              <w:jc w:val="both"/>
              <w:spacing w:lineRule="atLeast" w:line="248"/>
              <w:shd w:val="clear" w:fill="FFFFFF" w:color="auto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bCs/>
                <w:color w:val="2D2D2D"/>
                <w:sz w:val="26"/>
                <w:szCs w:val="26"/>
              </w:rPr>
              <w:t xml:space="preserve">Развертка фасада (ов) по улице на основе разработанного и согласованного </w:t>
            </w:r>
            <w:r>
              <w:rPr>
                <w:bCs/>
                <w:color w:val="2D2D2D"/>
                <w:sz w:val="26"/>
                <w:szCs w:val="26"/>
              </w:rPr>
              <w:t xml:space="preserve">дизайн-проекта</w:t>
            </w:r>
            <w:r>
              <w:rPr>
                <w:bCs/>
                <w:color w:val="2D2D2D"/>
                <w:sz w:val="26"/>
                <w:szCs w:val="26"/>
              </w:rPr>
              <w:t xml:space="preserve"> фасада.</w:t>
            </w:r>
            <w:r/>
          </w:p>
        </w:tc>
        <w:tc>
          <w:tcPr>
            <w:tcW w:w="364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</w:tr>
      <w:tr>
        <w:trPr/>
        <w:tc>
          <w:tcPr>
            <w:tcW w:w="478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  <w:tc>
          <w:tcPr>
            <w:tcW w:w="342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  <w:t xml:space="preserve">2.2.</w:t>
            </w:r>
            <w:r/>
          </w:p>
        </w:tc>
        <w:tc>
          <w:tcPr>
            <w:tcW w:w="3815" w:type="pct"/>
            <w:textDirection w:val="lrTb"/>
            <w:noWrap w:val="false"/>
          </w:tcPr>
          <w:p>
            <w:pPr>
              <w:jc w:val="both"/>
              <w:spacing w:lineRule="atLeast" w:line="248"/>
              <w:shd w:val="clear" w:fill="FFFFFF" w:color="auto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bCs/>
                <w:color w:val="2D2D2D"/>
                <w:sz w:val="26"/>
                <w:szCs w:val="26"/>
              </w:rPr>
              <w:t xml:space="preserve">Цветовое решение фасада (ов) объекта с дизайном вывесок и витрин на основе разработанного и согласованного </w:t>
            </w:r>
            <w:r>
              <w:rPr>
                <w:bCs/>
                <w:color w:val="2D2D2D"/>
                <w:sz w:val="26"/>
                <w:szCs w:val="26"/>
              </w:rPr>
              <w:t xml:space="preserve">дизайн-проекта</w:t>
            </w:r>
            <w:r>
              <w:rPr>
                <w:bCs/>
                <w:color w:val="2D2D2D"/>
                <w:sz w:val="26"/>
                <w:szCs w:val="26"/>
              </w:rPr>
              <w:t xml:space="preserve"> фасада.</w:t>
            </w:r>
            <w:r/>
          </w:p>
        </w:tc>
        <w:tc>
          <w:tcPr>
            <w:tcW w:w="364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</w:tr>
      <w:tr>
        <w:trPr/>
        <w:tc>
          <w:tcPr>
            <w:tcW w:w="478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b/>
                <w:color w:val="2D2D2D"/>
                <w:spacing w:val="1"/>
                <w:sz w:val="26"/>
                <w:szCs w:val="26"/>
              </w:rPr>
            </w:pPr>
            <w:r>
              <w:rPr>
                <w:b/>
                <w:color w:val="2D2D2D"/>
                <w:spacing w:val="1"/>
                <w:sz w:val="26"/>
                <w:szCs w:val="26"/>
              </w:rPr>
              <w:t xml:space="preserve">Раздел 3</w:t>
            </w:r>
            <w:r/>
          </w:p>
        </w:tc>
        <w:tc>
          <w:tcPr>
            <w:gridSpan w:val="2"/>
            <w:tcW w:w="4158" w:type="pct"/>
            <w:textDirection w:val="lrTb"/>
            <w:noWrap w:val="false"/>
          </w:tcPr>
          <w:p>
            <w:pPr>
              <w:spacing w:lineRule="atLeast" w:line="248"/>
              <w:shd w:val="clear" w:fill="FFFFFF" w:color="auto"/>
              <w:rPr>
                <w:b/>
                <w:color w:val="2D2D2D"/>
                <w:spacing w:val="1"/>
                <w:sz w:val="26"/>
                <w:szCs w:val="26"/>
              </w:rPr>
            </w:pPr>
            <w:r>
              <w:rPr>
                <w:b/>
                <w:color w:val="2D2D2D"/>
                <w:spacing w:val="1"/>
                <w:sz w:val="26"/>
                <w:szCs w:val="26"/>
              </w:rPr>
              <w:t xml:space="preserve">Пакет документов</w:t>
            </w:r>
            <w:r/>
          </w:p>
        </w:tc>
        <w:tc>
          <w:tcPr>
            <w:tcW w:w="364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</w:tr>
      <w:tr>
        <w:trPr/>
        <w:tc>
          <w:tcPr>
            <w:tcW w:w="478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  <w:tc>
          <w:tcPr>
            <w:tcW w:w="342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  <w:t xml:space="preserve">3.1.</w:t>
            </w:r>
            <w:r/>
          </w:p>
        </w:tc>
        <w:tc>
          <w:tcPr>
            <w:tcW w:w="3815" w:type="pct"/>
            <w:textDirection w:val="lrTb"/>
            <w:noWrap w:val="false"/>
          </w:tcPr>
          <w:p>
            <w:pPr>
              <w:jc w:val="both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  <w:t xml:space="preserve">Соглашение о содержании территории.</w:t>
            </w:r>
            <w:r/>
          </w:p>
        </w:tc>
        <w:tc>
          <w:tcPr>
            <w:tcW w:w="364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</w:tr>
      <w:tr>
        <w:trPr/>
        <w:tc>
          <w:tcPr>
            <w:tcW w:w="478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  <w:tc>
          <w:tcPr>
            <w:tcW w:w="342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  <w:t xml:space="preserve">3.2.</w:t>
            </w:r>
            <w:r/>
          </w:p>
        </w:tc>
        <w:tc>
          <w:tcPr>
            <w:tcW w:w="3815" w:type="pct"/>
            <w:textDirection w:val="lrTb"/>
            <w:noWrap w:val="false"/>
          </w:tcPr>
          <w:p>
            <w:pPr>
              <w:jc w:val="both"/>
              <w:spacing w:lineRule="atLeast" w:line="248"/>
              <w:shd w:val="clear" w:fill="FFFFFF" w:color="auto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bCs/>
                <w:color w:val="2D2D2D"/>
                <w:sz w:val="26"/>
                <w:szCs w:val="26"/>
              </w:rPr>
              <w:t xml:space="preserve">Информация о договоре (соглашении) на разработку </w:t>
            </w:r>
            <w:r>
              <w:rPr>
                <w:bCs/>
                <w:color w:val="2D2D2D"/>
                <w:sz w:val="26"/>
                <w:szCs w:val="26"/>
              </w:rPr>
              <w:t xml:space="preserve">ландшафтного</w:t>
            </w:r>
            <w:r>
              <w:rPr>
                <w:bCs/>
                <w:color w:val="2D2D2D"/>
                <w:sz w:val="26"/>
                <w:szCs w:val="26"/>
              </w:rPr>
              <w:t xml:space="preserve"> дизайн-проекта.</w:t>
            </w:r>
            <w:r/>
          </w:p>
        </w:tc>
        <w:tc>
          <w:tcPr>
            <w:tcW w:w="364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</w:tr>
      <w:tr>
        <w:trPr/>
        <w:tc>
          <w:tcPr>
            <w:tcW w:w="478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  <w:tc>
          <w:tcPr>
            <w:tcW w:w="342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  <w:t xml:space="preserve">3.3.</w:t>
            </w:r>
            <w:r/>
          </w:p>
        </w:tc>
        <w:tc>
          <w:tcPr>
            <w:tcW w:w="3815" w:type="pct"/>
            <w:textDirection w:val="lrTb"/>
            <w:noWrap w:val="false"/>
          </w:tcPr>
          <w:p>
            <w:pPr>
              <w:jc w:val="both"/>
              <w:spacing w:lineRule="atLeast" w:line="248"/>
              <w:shd w:val="clear" w:fill="FFFFFF" w:color="auto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bCs/>
                <w:color w:val="2D2D2D"/>
                <w:sz w:val="26"/>
                <w:szCs w:val="26"/>
              </w:rPr>
              <w:t xml:space="preserve">Информация об ответственных лицах, осуществляющих уходные мероприятия за зелёными насаждениями (либо договор).</w:t>
            </w:r>
            <w:r/>
          </w:p>
        </w:tc>
        <w:tc>
          <w:tcPr>
            <w:tcW w:w="364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</w:tr>
      <w:tr>
        <w:trPr/>
        <w:tc>
          <w:tcPr>
            <w:tcW w:w="478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  <w:tc>
          <w:tcPr>
            <w:tcW w:w="342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  <w:t xml:space="preserve">3.4.</w:t>
            </w:r>
            <w:r/>
          </w:p>
        </w:tc>
        <w:tc>
          <w:tcPr>
            <w:tcW w:w="3815" w:type="pct"/>
            <w:textDirection w:val="lrTb"/>
            <w:noWrap w:val="false"/>
          </w:tcPr>
          <w:p>
            <w:pPr>
              <w:jc w:val="both"/>
              <w:spacing w:lineRule="atLeast" w:line="248"/>
              <w:shd w:val="clear" w:fill="FFFFFF" w:color="auto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bCs/>
                <w:color w:val="2D2D2D"/>
                <w:sz w:val="26"/>
                <w:szCs w:val="26"/>
              </w:rPr>
              <w:t xml:space="preserve">Информация о договоре на вывоз ТБО и ЖБО.</w:t>
            </w:r>
            <w:r/>
          </w:p>
        </w:tc>
        <w:tc>
          <w:tcPr>
            <w:tcW w:w="364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</w:tr>
      <w:tr>
        <w:trPr/>
        <w:tc>
          <w:tcPr>
            <w:tcW w:w="478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  <w:tc>
          <w:tcPr>
            <w:tcW w:w="342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  <w:t xml:space="preserve">3.5.</w:t>
            </w:r>
            <w:r/>
          </w:p>
        </w:tc>
        <w:tc>
          <w:tcPr>
            <w:tcW w:w="3815" w:type="pct"/>
            <w:textDirection w:val="lrTb"/>
            <w:noWrap w:val="false"/>
          </w:tcPr>
          <w:p>
            <w:pPr>
              <w:jc w:val="both"/>
              <w:spacing w:lineRule="atLeast" w:line="248"/>
              <w:shd w:val="clear" w:fill="FFFFFF" w:color="auto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bCs/>
                <w:color w:val="2D2D2D"/>
                <w:sz w:val="26"/>
                <w:szCs w:val="26"/>
              </w:rPr>
              <w:t xml:space="preserve">Информация о договоре (соглашении) на разработку </w:t>
            </w:r>
            <w:r>
              <w:rPr>
                <w:bCs/>
                <w:color w:val="2D2D2D"/>
                <w:sz w:val="26"/>
                <w:szCs w:val="26"/>
              </w:rPr>
              <w:t xml:space="preserve">дизайн-проекта</w:t>
            </w:r>
            <w:r>
              <w:rPr>
                <w:bCs/>
                <w:color w:val="2D2D2D"/>
                <w:sz w:val="26"/>
                <w:szCs w:val="26"/>
              </w:rPr>
              <w:t xml:space="preserve"> фасада объекта.</w:t>
            </w:r>
            <w:r/>
          </w:p>
        </w:tc>
        <w:tc>
          <w:tcPr>
            <w:tcW w:w="364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color w:val="2D2D2D"/>
                <w:spacing w:val="1"/>
                <w:sz w:val="26"/>
                <w:szCs w:val="26"/>
              </w:rPr>
            </w:pPr>
            <w:r>
              <w:rPr>
                <w:color w:val="2D2D2D"/>
                <w:spacing w:val="1"/>
                <w:sz w:val="26"/>
                <w:szCs w:val="26"/>
              </w:rPr>
            </w:r>
            <w:r/>
          </w:p>
        </w:tc>
      </w:tr>
    </w:tbl>
    <w:p>
      <w:pPr>
        <w:pStyle w:val="728"/>
        <w:spacing w:lineRule="atLeast" w:line="248" w:after="0"/>
        <w:shd w:val="clear" w:fill="FFFFFF" w:color="auto"/>
        <w:rPr>
          <w:rFonts w:ascii="Times New Roman" w:hAnsi="Times New Roman"/>
          <w:b/>
          <w:color w:val="2D2D2D"/>
          <w:spacing w:val="1"/>
          <w:sz w:val="26"/>
          <w:szCs w:val="26"/>
        </w:rPr>
      </w:pPr>
      <w:r>
        <w:rPr>
          <w:rFonts w:ascii="Times New Roman" w:hAnsi="Times New Roman"/>
          <w:b/>
          <w:color w:val="2D2D2D"/>
          <w:spacing w:val="1"/>
          <w:sz w:val="26"/>
          <w:szCs w:val="26"/>
        </w:rPr>
      </w:r>
      <w:r/>
    </w:p>
    <w:p>
      <w:pPr>
        <w:pStyle w:val="728"/>
        <w:spacing w:lineRule="atLeast" w:line="248" w:after="0"/>
        <w:shd w:val="clear" w:fill="FFFFFF" w:color="auto"/>
        <w:rPr>
          <w:rFonts w:ascii="Times New Roman" w:hAnsi="Times New Roman"/>
          <w:b/>
          <w:color w:val="2D2D2D"/>
          <w:spacing w:val="1"/>
          <w:sz w:val="26"/>
          <w:szCs w:val="26"/>
        </w:rPr>
      </w:pPr>
      <w:r>
        <w:rPr>
          <w:rFonts w:ascii="Times New Roman" w:hAnsi="Times New Roman"/>
          <w:b/>
          <w:color w:val="2D2D2D"/>
          <w:spacing w:val="1"/>
          <w:sz w:val="26"/>
          <w:szCs w:val="26"/>
        </w:rPr>
      </w:r>
      <w:r/>
    </w:p>
    <w:p>
      <w:pPr>
        <w:pStyle w:val="728"/>
        <w:jc w:val="center"/>
        <w:spacing w:lineRule="atLeast" w:line="248" w:after="0"/>
        <w:shd w:val="clear" w:fill="FFFFFF" w:color="auto"/>
        <w:rPr>
          <w:rFonts w:ascii="Times New Roman" w:hAnsi="Times New Roman"/>
          <w:b/>
          <w:color w:val="2D2D2D"/>
          <w:spacing w:val="1"/>
          <w:sz w:val="28"/>
          <w:szCs w:val="28"/>
        </w:rPr>
      </w:pPr>
      <w:r>
        <w:rPr>
          <w:rFonts w:ascii="Times New Roman" w:hAnsi="Times New Roman"/>
          <w:b/>
          <w:color w:val="2D2D2D"/>
          <w:spacing w:val="1"/>
          <w:sz w:val="28"/>
          <w:szCs w:val="28"/>
        </w:rPr>
      </w:r>
      <w:r/>
    </w:p>
    <w:p>
      <w:pPr>
        <w:pStyle w:val="728"/>
        <w:jc w:val="center"/>
        <w:spacing w:lineRule="atLeast" w:line="248" w:after="0"/>
        <w:shd w:val="clear" w:fill="FFFFFF" w:color="auto"/>
        <w:rPr>
          <w:rFonts w:ascii="Times New Roman" w:hAnsi="Times New Roman"/>
          <w:b/>
          <w:color w:val="2D2D2D"/>
          <w:spacing w:val="1"/>
          <w:sz w:val="28"/>
          <w:szCs w:val="28"/>
        </w:rPr>
      </w:pPr>
      <w:r>
        <w:rPr>
          <w:rFonts w:ascii="Times New Roman" w:hAnsi="Times New Roman"/>
          <w:b/>
          <w:color w:val="2D2D2D"/>
          <w:spacing w:val="1"/>
          <w:sz w:val="28"/>
          <w:szCs w:val="28"/>
        </w:rPr>
      </w:r>
      <w:r/>
    </w:p>
    <w:p>
      <w:pPr>
        <w:pStyle w:val="728"/>
        <w:jc w:val="center"/>
        <w:spacing w:lineRule="atLeast" w:line="248" w:after="0"/>
        <w:shd w:val="clear" w:fill="FFFFFF" w:color="auto"/>
        <w:rPr>
          <w:rFonts w:ascii="Times New Roman" w:hAnsi="Times New Roman"/>
          <w:b/>
          <w:color w:val="2D2D2D"/>
          <w:spacing w:val="1"/>
          <w:sz w:val="26"/>
          <w:szCs w:val="26"/>
        </w:rPr>
      </w:pPr>
      <w:r>
        <w:rPr>
          <w:rFonts w:ascii="Times New Roman" w:hAnsi="Times New Roman"/>
          <w:b/>
          <w:color w:val="2D2D2D"/>
          <w:spacing w:val="1"/>
          <w:sz w:val="26"/>
          <w:szCs w:val="26"/>
        </w:rPr>
        <w:t xml:space="preserve">2. Планировочное решение благоустройства</w:t>
      </w:r>
      <w:r/>
    </w:p>
    <w:p>
      <w:pPr>
        <w:jc w:val="center"/>
        <w:spacing w:lineRule="atLeast" w:line="248"/>
        <w:shd w:val="clear" w:fill="FFFFFF" w:color="auto"/>
        <w:rPr>
          <w:b/>
          <w:color w:val="2D2D2D"/>
          <w:spacing w:val="1"/>
          <w:sz w:val="26"/>
          <w:szCs w:val="26"/>
        </w:rPr>
      </w:pPr>
      <w:r>
        <w:rPr>
          <w:b/>
          <w:color w:val="2D2D2D"/>
          <w:spacing w:val="1"/>
          <w:sz w:val="26"/>
          <w:szCs w:val="26"/>
        </w:rPr>
      </w:r>
      <w:r/>
    </w:p>
    <w:p>
      <w:pPr>
        <w:jc w:val="center"/>
        <w:keepLines/>
        <w:keepNext/>
        <w:rPr>
          <w:b/>
          <w:color w:val="2D2D2D"/>
          <w:sz w:val="26"/>
          <w:szCs w:val="26"/>
        </w:rPr>
      </w:pPr>
      <w:r>
        <w:rPr>
          <w:b/>
          <w:color w:val="2D2D2D"/>
          <w:sz w:val="26"/>
          <w:szCs w:val="26"/>
        </w:rPr>
        <w:t xml:space="preserve">1.1.Карта-схема закрепления границ территории для выполнения благоустройства и поддержания должного санитарного порядка*.</w:t>
      </w:r>
      <w:r/>
    </w:p>
    <w:p>
      <w:pPr>
        <w:pStyle w:val="72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D2D2D"/>
          <w:sz w:val="26"/>
          <w:szCs w:val="26"/>
        </w:rPr>
        <w:t xml:space="preserve">Схема разработана на топооснове М 1:500 (1:2000 по согласованию)</w:t>
      </w:r>
      <w:r/>
    </w:p>
    <w:tbl>
      <w:tblPr>
        <w:tblW w:w="5000" w:type="pct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14786"/>
      </w:tblGrid>
      <w:tr>
        <w:trPr/>
        <w:tc>
          <w:tcPr>
            <w:tcW w:w="5000" w:type="pct"/>
            <w:textDirection w:val="lrTb"/>
            <w:noWrap w:val="false"/>
          </w:tcPr>
          <w:p>
            <w:pPr>
              <w:pStyle w:val="728"/>
              <w:ind w:left="0"/>
              <w:jc w:val="center"/>
              <w:spacing w:lineRule="auto" w:line="24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pStyle w:val="728"/>
              <w:ind w:left="0"/>
              <w:jc w:val="center"/>
              <w:spacing w:lineRule="auto" w:line="24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pStyle w:val="728"/>
              <w:ind w:left="0"/>
              <w:jc w:val="center"/>
              <w:spacing w:lineRule="auto" w:line="24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pStyle w:val="728"/>
              <w:ind w:left="0"/>
              <w:jc w:val="center"/>
              <w:spacing w:lineRule="auto" w:line="24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pStyle w:val="728"/>
              <w:ind w:left="0"/>
              <w:jc w:val="center"/>
              <w:spacing w:lineRule="auto" w:line="24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pStyle w:val="728"/>
              <w:ind w:left="0"/>
              <w:jc w:val="center"/>
              <w:spacing w:lineRule="auto" w:line="24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pStyle w:val="728"/>
              <w:ind w:left="0"/>
              <w:jc w:val="center"/>
              <w:spacing w:lineRule="auto" w:line="24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pStyle w:val="728"/>
              <w:ind w:left="0"/>
              <w:jc w:val="center"/>
              <w:spacing w:lineRule="auto" w:line="24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pStyle w:val="728"/>
              <w:ind w:left="0"/>
              <w:jc w:val="center"/>
              <w:spacing w:lineRule="auto" w:line="24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</w:tr>
    </w:tbl>
    <w:p>
      <w:pPr>
        <w:pStyle w:val="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Размер прилегающей территории определяется на основании положения глав и разделов  Правил благоустройства территории муниципального образования</w:t>
      </w:r>
      <w:r/>
    </w:p>
    <w:p>
      <w:pPr>
        <w:jc w:val="center"/>
        <w:spacing w:lineRule="atLeast" w:line="248"/>
        <w:rPr>
          <w:b/>
          <w:bCs/>
          <w:color w:val="2D2D2D"/>
          <w:sz w:val="26"/>
          <w:szCs w:val="26"/>
        </w:rPr>
      </w:pPr>
      <w:r>
        <w:rPr>
          <w:b/>
          <w:bCs/>
          <w:color w:val="2D2D2D"/>
          <w:sz w:val="26"/>
          <w:szCs w:val="26"/>
        </w:rPr>
        <w:t xml:space="preserve">1.2. Схема планировочной организации земельного участка с объектами комплексного благоустройства на основе разработанного и согласованного ландшафтного </w:t>
      </w:r>
      <w:r>
        <w:rPr>
          <w:b/>
          <w:bCs/>
          <w:color w:val="2D2D2D"/>
          <w:sz w:val="26"/>
          <w:szCs w:val="26"/>
        </w:rPr>
        <w:t xml:space="preserve">дизайн-проекта</w:t>
      </w:r>
      <w:r>
        <w:rPr>
          <w:b/>
          <w:bCs/>
          <w:color w:val="2D2D2D"/>
          <w:sz w:val="26"/>
          <w:szCs w:val="26"/>
        </w:rPr>
        <w:t xml:space="preserve">, либо дизайн-проект.</w:t>
      </w:r>
      <w:r/>
    </w:p>
    <w:p>
      <w:pPr>
        <w:jc w:val="center"/>
        <w:rPr>
          <w:b/>
          <w:bCs/>
          <w:color w:val="2D2D2D"/>
          <w:sz w:val="26"/>
          <w:szCs w:val="26"/>
        </w:rPr>
      </w:pPr>
      <w:r>
        <w:rPr>
          <w:b/>
          <w:bCs/>
          <w:color w:val="2D2D2D"/>
          <w:sz w:val="26"/>
          <w:szCs w:val="26"/>
        </w:rPr>
        <w:t xml:space="preserve">Формат листа в зависимости от размеров объекта.</w:t>
      </w:r>
      <w:r/>
    </w:p>
    <w:p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</w:r>
      <w:r/>
    </w:p>
    <w:tbl>
      <w:tblPr>
        <w:tblW w:w="5000" w:type="pct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14786"/>
      </w:tblGrid>
      <w:tr>
        <w:trPr>
          <w:trHeight w:val="2539"/>
        </w:trPr>
        <w:tc>
          <w:tcPr>
            <w:tcW w:w="5000" w:type="pc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7"/>
        </w:trPr>
        <w:tc>
          <w:tcPr>
            <w:tcW w:w="5000" w:type="pct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728"/>
        <w:ind w:left="1110"/>
        <w:rPr>
          <w:rFonts w:ascii="Times New Roman" w:hAnsi="Times New Roman"/>
          <w:b/>
          <w:bCs/>
          <w:color w:val="2D2D2D"/>
          <w:sz w:val="28"/>
          <w:szCs w:val="28"/>
        </w:rPr>
      </w:pPr>
      <w:r>
        <w:rPr>
          <w:rFonts w:ascii="Times New Roman" w:hAnsi="Times New Roman"/>
          <w:b/>
          <w:bCs/>
          <w:color w:val="2D2D2D"/>
          <w:sz w:val="28"/>
          <w:szCs w:val="28"/>
        </w:rPr>
      </w:r>
      <w:r/>
    </w:p>
    <w:p>
      <w:pPr>
        <w:pStyle w:val="728"/>
        <w:ind w:left="1110"/>
        <w:rPr>
          <w:rFonts w:ascii="Times New Roman" w:hAnsi="Times New Roman"/>
          <w:b/>
          <w:bCs/>
          <w:color w:val="2D2D2D"/>
          <w:sz w:val="28"/>
          <w:szCs w:val="28"/>
        </w:rPr>
      </w:pPr>
      <w:r>
        <w:rPr>
          <w:rFonts w:ascii="Times New Roman" w:hAnsi="Times New Roman"/>
          <w:b/>
          <w:bCs/>
          <w:color w:val="2D2D2D"/>
          <w:sz w:val="28"/>
          <w:szCs w:val="28"/>
        </w:rPr>
      </w:r>
      <w:r/>
    </w:p>
    <w:p>
      <w:pPr>
        <w:pStyle w:val="728"/>
        <w:numPr>
          <w:ilvl w:val="2"/>
          <w:numId w:val="8"/>
        </w:numPr>
        <w:jc w:val="center"/>
        <w:rPr>
          <w:rFonts w:ascii="Times New Roman" w:hAnsi="Times New Roman"/>
          <w:b/>
          <w:bCs/>
          <w:color w:val="2D2D2D"/>
          <w:sz w:val="26"/>
          <w:szCs w:val="26"/>
        </w:rPr>
      </w:pPr>
      <w:r>
        <w:rPr>
          <w:rFonts w:ascii="Times New Roman" w:hAnsi="Times New Roman"/>
          <w:b/>
          <w:bCs/>
          <w:color w:val="2D2D2D"/>
          <w:sz w:val="26"/>
          <w:szCs w:val="26"/>
        </w:rPr>
        <w:t xml:space="preserve">Экспликация к схеме планировочной организации земельного участка.</w:t>
      </w:r>
      <w:r/>
    </w:p>
    <w:p>
      <w:pPr>
        <w:rPr>
          <w:b/>
          <w:bCs/>
          <w:color w:val="2D2D2D"/>
        </w:rPr>
      </w:pPr>
      <w:r>
        <w:rPr>
          <w:b/>
        </w:rPr>
        <w:t xml:space="preserve">А. Плоскостные сооружения:</w:t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600"/>
        <w:gridCol w:w="2123"/>
        <w:gridCol w:w="1204"/>
        <w:gridCol w:w="1984"/>
        <w:gridCol w:w="1987"/>
        <w:gridCol w:w="2827"/>
        <w:gridCol w:w="3061"/>
      </w:tblGrid>
      <w:tr>
        <w:trPr/>
        <w:tc>
          <w:tcPr>
            <w:tcW w:w="541" w:type="pct"/>
            <w:textDirection w:val="lrTb"/>
            <w:noWrap w:val="false"/>
          </w:tcPr>
          <w:p>
            <w:pPr>
              <w:rPr>
                <w:b/>
                <w:color w:val="2D2D2D"/>
                <w:spacing w:val="1"/>
              </w:rPr>
            </w:pPr>
            <w:r>
              <w:rPr>
                <w:b/>
                <w:color w:val="2D2D2D"/>
                <w:spacing w:val="1"/>
              </w:rPr>
              <w:br w:type="page"/>
              <w:t xml:space="preserve">№ по схеме</w:t>
            </w:r>
            <w:r/>
          </w:p>
        </w:tc>
        <w:tc>
          <w:tcPr>
            <w:tcW w:w="71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</w:t>
            </w:r>
            <w:r/>
          </w:p>
        </w:tc>
        <w:tc>
          <w:tcPr>
            <w:tcW w:w="40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единиц</w:t>
            </w:r>
            <w:r/>
          </w:p>
        </w:tc>
        <w:tc>
          <w:tcPr>
            <w:tcW w:w="671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Площадь, кв. м</w:t>
            </w:r>
            <w:r/>
          </w:p>
        </w:tc>
        <w:tc>
          <w:tcPr>
            <w:tcW w:w="67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Покрытия</w:t>
            </w:r>
            <w:r/>
          </w:p>
        </w:tc>
        <w:tc>
          <w:tcPr>
            <w:tcW w:w="956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Оборудование</w:t>
            </w:r>
            <w:r/>
          </w:p>
        </w:tc>
        <w:tc>
          <w:tcPr>
            <w:tcW w:w="103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</w:t>
            </w:r>
            <w:r/>
          </w:p>
        </w:tc>
      </w:tr>
      <w:tr>
        <w:trPr/>
        <w:tc>
          <w:tcPr>
            <w:tcW w:w="541" w:type="pct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  <w:t xml:space="preserve">1</w:t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Главный вход</w:t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541" w:type="pct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  <w:t xml:space="preserve">2</w:t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Выезд на территорию школы</w:t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541" w:type="pct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  <w:t xml:space="preserve">3</w:t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Запасный въезд</w:t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ind w:right="310"/>
              <w:widowControl w:val="off"/>
              <w:tabs>
                <w:tab w:val="left" w:pos="0" w:leader="none"/>
              </w:tabs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946"/>
        </w:trPr>
        <w:tc>
          <w:tcPr>
            <w:tcBorders>
              <w:bottom w:val="single" w:sz="4" w:space="0" w:color="auto"/>
            </w:tcBorders>
            <w:tcW w:w="541" w:type="pct"/>
            <w:vMerge w:val="restart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  <w:t xml:space="preserve">4</w:t>
            </w:r>
            <w:r/>
          </w:p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  <w:p>
            <w:pPr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  <w:p>
            <w:pPr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  <w:p>
            <w:pPr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  <w:p>
            <w:pPr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Спортивные площадки: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футбольное поле</w:t>
            </w:r>
            <w:r/>
          </w:p>
        </w:tc>
        <w:tc>
          <w:tcPr>
            <w:tcBorders>
              <w:bottom w:val="single" w:sz="4" w:space="0" w:color="auto"/>
            </w:tcBorders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67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956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1035" w:type="pct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>
          <w:trHeight w:val="220"/>
        </w:trPr>
        <w:tc>
          <w:tcPr>
            <w:tcW w:w="541" w:type="pct"/>
            <w:vMerge w:val="continue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- баскетбольная площадка</w:t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>
          <w:trHeight w:val="557"/>
        </w:trPr>
        <w:tc>
          <w:tcPr>
            <w:tcW w:w="541" w:type="pct"/>
            <w:vMerge w:val="continue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- волейбольная площадка</w:t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</w:tbl>
    <w:p>
      <w:r>
        <w:br w:type="page"/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600"/>
        <w:gridCol w:w="2123"/>
        <w:gridCol w:w="1204"/>
        <w:gridCol w:w="1984"/>
        <w:gridCol w:w="1987"/>
        <w:gridCol w:w="2827"/>
        <w:gridCol w:w="3061"/>
      </w:tblGrid>
      <w:tr>
        <w:trPr>
          <w:trHeight w:val="1155"/>
        </w:trPr>
        <w:tc>
          <w:tcPr>
            <w:tcW w:w="541" w:type="pct"/>
            <w:vMerge w:val="restart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- гимнастический городок (гимнастическая площадка)</w:t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>
          <w:trHeight w:val="398"/>
        </w:trPr>
        <w:tc>
          <w:tcPr>
            <w:tcW w:w="541" w:type="pct"/>
            <w:vMerge w:val="continue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ind w:right="-178"/>
              <w:rPr>
                <w:i/>
              </w:rPr>
            </w:pPr>
            <w:r>
              <w:rPr>
                <w:i/>
              </w:rPr>
              <w:t xml:space="preserve">- беговая дорожка</w:t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>
          <w:trHeight w:val="1114"/>
        </w:trPr>
        <w:tc>
          <w:tcPr>
            <w:tcW w:w="541" w:type="pct"/>
            <w:vMerge w:val="continue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- сектор для прыжков  в длину (яма, дорожка разбега)</w:t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>
          <w:trHeight w:val="942"/>
        </w:trPr>
        <w:tc>
          <w:tcPr>
            <w:tcW w:w="541" w:type="pct"/>
            <w:vMerge w:val="continue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- другие спортивные площадки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(например, полоса препятствий, сектор для прыжков в длину и др.)</w:t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/>
        <w:tc>
          <w:tcPr>
            <w:tcW w:w="541" w:type="pct"/>
            <w:vMerge w:val="restart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  <w:t xml:space="preserve">5</w:t>
            </w:r>
            <w:r/>
          </w:p>
          <w:p>
            <w:pPr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  <w:p>
            <w:pPr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  <w:p>
            <w:pPr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  <w:p>
            <w:pPr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  <w:p>
            <w:pPr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  <w:p>
            <w:pPr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  <w:p>
            <w:pPr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Площадки </w:t>
            </w:r>
            <w:r>
              <w:rPr>
                <w:i/>
              </w:rPr>
              <w:t xml:space="preserve">для</w:t>
            </w:r>
            <w:r/>
          </w:p>
        </w:tc>
        <w:tc>
          <w:tcPr>
            <w:tcW w:w="407" w:type="pct"/>
            <w:vMerge w:val="restar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vMerge w:val="restar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2" w:type="pct"/>
            <w:vMerge w:val="restar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vMerge w:val="restar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5" w:type="pct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>
          <w:trHeight w:val="588"/>
        </w:trPr>
        <w:tc>
          <w:tcPr>
            <w:tcW w:w="541" w:type="pct"/>
            <w:vMerge w:val="continue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отдыха: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шахматы</w:t>
            </w:r>
            <w:r/>
          </w:p>
        </w:tc>
        <w:tc>
          <w:tcPr>
            <w:tcW w:w="407" w:type="pct"/>
            <w:vMerge w:val="continue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vMerge w:val="continue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2" w:type="pct"/>
            <w:vMerge w:val="continue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vMerge w:val="continue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5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>
          <w:trHeight w:val="293"/>
        </w:trPr>
        <w:tc>
          <w:tcPr>
            <w:tcW w:w="541" w:type="pct"/>
            <w:vMerge w:val="continue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- шашки</w:t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>
          <w:trHeight w:val="201"/>
        </w:trPr>
        <w:tc>
          <w:tcPr>
            <w:tcW w:w="541" w:type="pct"/>
            <w:vMerge w:val="continue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- классики</w:t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>
          <w:trHeight w:val="345"/>
        </w:trPr>
        <w:tc>
          <w:tcPr>
            <w:tcW w:w="541" w:type="pct"/>
            <w:vMerge w:val="continue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- другие площадки для игр (перечислить)</w:t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>
          <w:trHeight w:val="1290"/>
        </w:trPr>
        <w:tc>
          <w:tcPr>
            <w:tcW w:w="541" w:type="pct"/>
            <w:vMerge w:val="restart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</w:tc>
        <w:tc>
          <w:tcPr>
            <w:tcW w:w="718" w:type="pct"/>
            <w:vMerge w:val="restar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Учебно-опытный участок  (перечислить отделы).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Структурные отделы участка: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«Зелёный класс»</w:t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>
          <w:trHeight w:val="627"/>
        </w:trPr>
        <w:tc>
          <w:tcPr>
            <w:tcW w:w="541" w:type="pct"/>
            <w:vMerge w:val="continue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</w:tc>
        <w:tc>
          <w:tcPr>
            <w:tcW w:w="718" w:type="pct"/>
            <w:vMerge w:val="continue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>
          <w:trHeight w:val="270"/>
        </w:trPr>
        <w:tc>
          <w:tcPr>
            <w:tcW w:w="541" w:type="pct"/>
            <w:vMerge w:val="continue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- географическая площадка</w:t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>
          <w:trHeight w:val="582"/>
        </w:trPr>
        <w:tc>
          <w:tcPr>
            <w:tcW w:w="541" w:type="pct"/>
            <w:vMerge w:val="continue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- Дарвиновская площадка</w:t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>
          <w:trHeight w:val="378"/>
        </w:trPr>
        <w:tc>
          <w:tcPr>
            <w:tcW w:w="541" w:type="pct"/>
            <w:vMerge w:val="continue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- питомник</w:t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307"/>
        </w:trPr>
        <w:tc>
          <w:tcPr>
            <w:tcW w:w="541" w:type="pct"/>
            <w:vMerge w:val="continue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- плодовый сад</w:t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195"/>
        </w:trPr>
        <w:tc>
          <w:tcPr>
            <w:tcW w:w="541" w:type="pct"/>
            <w:vMerge w:val="continue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- парник </w:t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108"/>
        </w:trPr>
        <w:tc>
          <w:tcPr>
            <w:tcW w:w="541" w:type="pct"/>
            <w:vMerge w:val="continue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- теплица</w:t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108"/>
        </w:trPr>
        <w:tc>
          <w:tcPr>
            <w:tcW w:w="541" w:type="pct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  <w:t xml:space="preserve">6</w:t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Экологическая тропа</w:t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1112"/>
        </w:trPr>
        <w:tc>
          <w:tcPr>
            <w:tcW w:w="541" w:type="pct"/>
            <w:vMerge w:val="restart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  <w:t xml:space="preserve">7</w:t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Тематические уголки (перечислить):</w:t>
            </w:r>
            <w:r/>
          </w:p>
          <w:p>
            <w:pPr>
              <w:ind w:right="-179"/>
              <w:rPr>
                <w:i/>
              </w:rPr>
            </w:pPr>
            <w:r>
              <w:rPr>
                <w:i/>
              </w:rPr>
              <w:t xml:space="preserve">- этнографический</w:t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ind w:left="34" w:right="310"/>
              <w:jc w:val="center"/>
              <w:widowControl w:val="off"/>
              <w:tabs>
                <w:tab w:val="left" w:pos="0" w:leader="none"/>
              </w:tabs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>
          <w:trHeight w:val="666"/>
        </w:trPr>
        <w:tc>
          <w:tcPr>
            <w:tcW w:w="541" w:type="pct"/>
            <w:vMerge w:val="continue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- английского языка</w:t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ind w:left="34" w:right="310"/>
              <w:jc w:val="center"/>
              <w:widowControl w:val="off"/>
              <w:tabs>
                <w:tab w:val="left" w:pos="0" w:leader="none"/>
              </w:tabs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>
          <w:trHeight w:val="415"/>
        </w:trPr>
        <w:tc>
          <w:tcPr>
            <w:tcW w:w="541" w:type="pct"/>
            <w:vMerge w:val="continue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- уголок сказок</w:t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ind w:left="34" w:right="310"/>
              <w:jc w:val="center"/>
              <w:widowControl w:val="off"/>
              <w:tabs>
                <w:tab w:val="left" w:pos="0" w:leader="none"/>
              </w:tabs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>
          <w:trHeight w:val="845"/>
        </w:trPr>
        <w:tc>
          <w:tcPr>
            <w:tcW w:w="541" w:type="pct"/>
            <w:vMerge w:val="continue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- другие тематические уголки (площадки)</w:t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ind w:left="34" w:right="310"/>
              <w:jc w:val="center"/>
              <w:widowControl w:val="off"/>
              <w:tabs>
                <w:tab w:val="left" w:pos="0" w:leader="none"/>
              </w:tabs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>
          <w:trHeight w:val="207"/>
        </w:trPr>
        <w:tc>
          <w:tcPr>
            <w:tcW w:w="541" w:type="pct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  <w:t xml:space="preserve">8</w:t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Площадка для проведения массовых мероприятий</w:t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7"/>
        </w:trPr>
        <w:tc>
          <w:tcPr>
            <w:tcW w:w="541" w:type="pct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  <w:t xml:space="preserve">9</w:t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Площадка для мусоросборника</w:t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ind w:left="148" w:right="310"/>
              <w:widowControl w:val="off"/>
              <w:tabs>
                <w:tab w:val="left" w:pos="0" w:leader="none"/>
              </w:tabs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207"/>
        </w:trPr>
        <w:tc>
          <w:tcPr>
            <w:tcW w:w="541" w:type="pct"/>
            <w:textDirection w:val="lrTb"/>
            <w:noWrap w:val="false"/>
          </w:tcPr>
          <w:p>
            <w:pPr>
              <w:jc w:val="center"/>
              <w:rPr>
                <w:i/>
                <w:color w:val="2D2D2D"/>
                <w:spacing w:val="1"/>
              </w:rPr>
            </w:pPr>
            <w:r>
              <w:rPr>
                <w:i/>
                <w:color w:val="2D2D2D"/>
                <w:spacing w:val="1"/>
              </w:rPr>
              <w:t xml:space="preserve">10</w:t>
            </w:r>
            <w:r/>
          </w:p>
        </w:tc>
        <w:tc>
          <w:tcPr>
            <w:tcW w:w="718" w:type="pct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Хозяйственная площадка</w:t>
            </w:r>
            <w:r/>
          </w:p>
        </w:tc>
        <w:tc>
          <w:tcPr>
            <w:tcW w:w="40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5" w:type="pct"/>
            <w:textDirection w:val="lrTb"/>
            <w:noWrap w:val="false"/>
          </w:tcPr>
          <w:p>
            <w:pPr>
              <w:ind w:left="148" w:right="310"/>
              <w:widowControl w:val="off"/>
              <w:tabs>
                <w:tab w:val="left" w:pos="0" w:leader="none"/>
              </w:tabs>
              <w:rPr>
                <w:i/>
              </w:rPr>
            </w:pPr>
            <w:r>
              <w:rPr>
                <w:i/>
              </w:rPr>
            </w:r>
            <w:r/>
          </w:p>
        </w:tc>
      </w:tr>
    </w:tbl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  <w:t xml:space="preserve">Б. Дорожно-тропиночная сеть:</w:t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4247"/>
        <w:gridCol w:w="1615"/>
        <w:gridCol w:w="2035"/>
        <w:gridCol w:w="2833"/>
        <w:gridCol w:w="3055"/>
      </w:tblGrid>
      <w:tr>
        <w:trPr/>
        <w:tc>
          <w:tcPr>
            <w:tcW w:w="338" w:type="pc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color w:val="2D2D2D"/>
                <w:spacing w:val="1"/>
              </w:rPr>
              <w:t xml:space="preserve">№ по схеме</w:t>
            </w:r>
            <w:r/>
          </w:p>
        </w:tc>
        <w:tc>
          <w:tcPr>
            <w:tcW w:w="1436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</w:t>
            </w:r>
            <w:r/>
          </w:p>
        </w:tc>
        <w:tc>
          <w:tcPr>
            <w:tcW w:w="546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Площадь, кв</w:t>
            </w:r>
            <w:r>
              <w:rPr>
                <w:b/>
              </w:rPr>
              <w:t xml:space="preserve">.м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(размеры)</w:t>
            </w:r>
            <w:r/>
          </w:p>
        </w:tc>
        <w:tc>
          <w:tcPr>
            <w:tcW w:w="68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Покрытия</w:t>
            </w:r>
            <w:r/>
          </w:p>
        </w:tc>
        <w:tc>
          <w:tcPr>
            <w:tcW w:w="95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Элемент примыкания</w:t>
            </w:r>
            <w:r/>
          </w:p>
        </w:tc>
        <w:tc>
          <w:tcPr>
            <w:tcW w:w="1033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</w:t>
            </w:r>
            <w:r/>
          </w:p>
        </w:tc>
      </w:tr>
      <w:tr>
        <w:trPr/>
        <w:tc>
          <w:tcPr>
            <w:tcW w:w="338" w:type="pct"/>
            <w:textDirection w:val="lrTb"/>
            <w:noWrap w:val="false"/>
          </w:tcPr>
          <w:p>
            <w:r/>
            <w:r/>
          </w:p>
        </w:tc>
        <w:tc>
          <w:tcPr>
            <w:tcW w:w="1436" w:type="pct"/>
            <w:textDirection w:val="lrTb"/>
            <w:noWrap w:val="false"/>
          </w:tcPr>
          <w:p>
            <w:r>
              <w:t xml:space="preserve">Проезды</w:t>
            </w:r>
            <w:r/>
          </w:p>
        </w:tc>
        <w:tc>
          <w:tcPr>
            <w:tcW w:w="5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88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8" w:type="pct"/>
            <w:textDirection w:val="lrTb"/>
            <w:noWrap w:val="false"/>
          </w:tcPr>
          <w:p>
            <w:pPr>
              <w:jc w:val="center"/>
              <w:rPr>
                <w:i/>
                <w:color w:val="111111"/>
                <w:lang w:eastAsia="en-US"/>
              </w:rPr>
            </w:pPr>
            <w:r>
              <w:rPr>
                <w:i/>
                <w:color w:val="111111"/>
                <w:lang w:eastAsia="en-US"/>
              </w:rPr>
            </w:r>
            <w:r/>
          </w:p>
        </w:tc>
        <w:tc>
          <w:tcPr>
            <w:tcW w:w="1033" w:type="pct"/>
            <w:vAlign w:val="center"/>
            <w:textDirection w:val="lrTb"/>
            <w:noWrap w:val="false"/>
          </w:tcPr>
          <w:p>
            <w:pPr>
              <w:ind w:left="148" w:right="310"/>
              <w:widowControl w:val="off"/>
              <w:tabs>
                <w:tab w:val="left" w:pos="0" w:leader="none"/>
              </w:tabs>
            </w:pPr>
            <w:r/>
            <w:r/>
          </w:p>
        </w:tc>
      </w:tr>
      <w:tr>
        <w:trPr/>
        <w:tc>
          <w:tcPr>
            <w:tcW w:w="338" w:type="pct"/>
            <w:textDirection w:val="lrTb"/>
            <w:noWrap w:val="false"/>
          </w:tcPr>
          <w:p>
            <w:r/>
            <w:r/>
          </w:p>
        </w:tc>
        <w:tc>
          <w:tcPr>
            <w:tcW w:w="1436" w:type="pct"/>
            <w:vAlign w:val="center"/>
            <w:textDirection w:val="lrTb"/>
            <w:noWrap w:val="false"/>
          </w:tcPr>
          <w:p>
            <w:r>
              <w:t xml:space="preserve">Тротуары</w:t>
            </w:r>
            <w:r/>
          </w:p>
        </w:tc>
        <w:tc>
          <w:tcPr>
            <w:tcW w:w="5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88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8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3" w:type="pct"/>
            <w:vAlign w:val="center"/>
            <w:textDirection w:val="lrTb"/>
            <w:noWrap w:val="false"/>
          </w:tcPr>
          <w:p>
            <w:pPr>
              <w:ind w:left="148" w:right="310"/>
              <w:widowControl w:val="off"/>
              <w:tabs>
                <w:tab w:val="left" w:pos="0" w:leader="none"/>
              </w:tabs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338" w:type="pct"/>
            <w:textDirection w:val="lrTb"/>
            <w:noWrap w:val="false"/>
          </w:tcPr>
          <w:p>
            <w:r/>
            <w:r/>
          </w:p>
        </w:tc>
        <w:tc>
          <w:tcPr>
            <w:tcW w:w="1436" w:type="pct"/>
            <w:vAlign w:val="center"/>
            <w:textDirection w:val="lrTb"/>
            <w:noWrap w:val="false"/>
          </w:tcPr>
          <w:p>
            <w:r>
              <w:t xml:space="preserve">Пешеходные дорожки</w:t>
            </w:r>
            <w:r/>
          </w:p>
        </w:tc>
        <w:tc>
          <w:tcPr>
            <w:tcW w:w="5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88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8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3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338" w:type="pct"/>
            <w:textDirection w:val="lrTb"/>
            <w:noWrap w:val="false"/>
          </w:tcPr>
          <w:p>
            <w:r/>
            <w:r/>
          </w:p>
        </w:tc>
        <w:tc>
          <w:tcPr>
            <w:tcW w:w="1436" w:type="pct"/>
            <w:vAlign w:val="center"/>
            <w:textDirection w:val="lrTb"/>
            <w:noWrap w:val="false"/>
          </w:tcPr>
          <w:p>
            <w:r>
              <w:t xml:space="preserve">Лестницы</w:t>
            </w:r>
            <w:r/>
          </w:p>
        </w:tc>
        <w:tc>
          <w:tcPr>
            <w:tcW w:w="5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88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8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3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338" w:type="pct"/>
            <w:textDirection w:val="lrTb"/>
            <w:noWrap w:val="false"/>
          </w:tcPr>
          <w:p>
            <w:r/>
            <w:r/>
          </w:p>
        </w:tc>
        <w:tc>
          <w:tcPr>
            <w:tcW w:w="1436" w:type="pct"/>
            <w:vAlign w:val="center"/>
            <w:textDirection w:val="lrTb"/>
            <w:noWrap w:val="false"/>
          </w:tcPr>
          <w:p>
            <w:r>
              <w:t xml:space="preserve">Отмостки</w:t>
            </w:r>
            <w:r/>
          </w:p>
        </w:tc>
        <w:tc>
          <w:tcPr>
            <w:tcW w:w="5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88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8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3" w:type="pct"/>
            <w:vAlign w:val="center"/>
            <w:textDirection w:val="lrTb"/>
            <w:noWrap w:val="false"/>
          </w:tcPr>
          <w:p>
            <w:pPr>
              <w:ind w:left="34" w:right="310"/>
              <w:widowControl w:val="off"/>
              <w:tabs>
                <w:tab w:val="left" w:pos="0" w:leader="none"/>
              </w:tabs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338" w:type="pct"/>
            <w:textDirection w:val="lrTb"/>
            <w:noWrap w:val="false"/>
          </w:tcPr>
          <w:p>
            <w:r/>
            <w:r/>
          </w:p>
        </w:tc>
        <w:tc>
          <w:tcPr>
            <w:tcW w:w="1436" w:type="pct"/>
            <w:vAlign w:val="center"/>
            <w:textDirection w:val="lrTb"/>
            <w:noWrap w:val="false"/>
          </w:tcPr>
          <w:p>
            <w:r>
              <w:t xml:space="preserve">Специальные дорожки (велодорожка и т.д.)</w:t>
            </w:r>
            <w:r/>
          </w:p>
        </w:tc>
        <w:tc>
          <w:tcPr>
            <w:tcW w:w="5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88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8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3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338" w:type="pct"/>
            <w:textDirection w:val="lrTb"/>
            <w:noWrap w:val="false"/>
          </w:tcPr>
          <w:p>
            <w:r/>
            <w:r/>
          </w:p>
        </w:tc>
        <w:tc>
          <w:tcPr>
            <w:tcW w:w="1436" w:type="pct"/>
            <w:vAlign w:val="center"/>
            <w:textDirection w:val="lrTb"/>
            <w:noWrap w:val="false"/>
          </w:tcPr>
          <w:p>
            <w:pPr>
              <w:keepLines/>
              <w:keepNext/>
            </w:pPr>
            <w:r>
              <w:t xml:space="preserve">Элементы благоустройства территорий по приспособлению для маломобильных групп населения: пандусы, съезды</w:t>
            </w:r>
            <w:r/>
          </w:p>
        </w:tc>
        <w:tc>
          <w:tcPr>
            <w:tcW w:w="5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88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958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033" w:type="pct"/>
            <w:vAlign w:val="center"/>
            <w:textDirection w:val="lrTb"/>
            <w:noWrap w:val="false"/>
          </w:tcPr>
          <w:p>
            <w:pPr>
              <w:ind w:left="34" w:right="310"/>
              <w:jc w:val="center"/>
              <w:widowControl w:val="off"/>
              <w:tabs>
                <w:tab w:val="left" w:pos="0" w:leader="none"/>
              </w:tabs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338" w:type="pct"/>
            <w:textDirection w:val="lrTb"/>
            <w:noWrap w:val="false"/>
          </w:tcPr>
          <w:p>
            <w:r/>
            <w:r/>
          </w:p>
        </w:tc>
        <w:tc>
          <w:tcPr>
            <w:tcW w:w="1436" w:type="pct"/>
            <w:vAlign w:val="center"/>
            <w:textDirection w:val="lrTb"/>
            <w:noWrap w:val="false"/>
          </w:tcPr>
          <w:p>
            <w:r>
              <w:t xml:space="preserve">Иные варианты сети</w:t>
            </w:r>
            <w:r/>
          </w:p>
        </w:tc>
        <w:tc>
          <w:tcPr>
            <w:tcW w:w="546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88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958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033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  <w:t xml:space="preserve">В. Малые архитектурные формы и элементы благоустройства:</w:t>
      </w:r>
      <w:r/>
    </w:p>
    <w:p>
      <w:r/>
      <w:r/>
    </w:p>
    <w:tbl>
      <w:tblPr>
        <w:tblW w:w="1470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4554"/>
        <w:gridCol w:w="1312"/>
        <w:gridCol w:w="3649"/>
        <w:gridCol w:w="3686"/>
      </w:tblGrid>
      <w:tr>
        <w:trPr/>
        <w:tc>
          <w:tcPr>
            <w:tcW w:w="1508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color w:val="2D2D2D"/>
                <w:spacing w:val="1"/>
              </w:rPr>
              <w:t xml:space="preserve">№ по схеме</w:t>
            </w:r>
            <w:r/>
          </w:p>
        </w:tc>
        <w:tc>
          <w:tcPr>
            <w:tcW w:w="455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</w:t>
            </w:r>
            <w:r/>
          </w:p>
        </w:tc>
        <w:tc>
          <w:tcPr>
            <w:tcW w:w="131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единиц</w:t>
            </w:r>
            <w:r/>
          </w:p>
        </w:tc>
        <w:tc>
          <w:tcPr>
            <w:tcW w:w="364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Материал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Примечания</w:t>
            </w:r>
            <w:r/>
          </w:p>
        </w:tc>
      </w:tr>
      <w:tr>
        <w:trPr/>
        <w:tc>
          <w:tcPr>
            <w:tcW w:w="1508" w:type="dxa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4554" w:type="dxa"/>
            <w:textDirection w:val="lrTb"/>
            <w:noWrap w:val="false"/>
          </w:tcPr>
          <w:p>
            <w:r>
              <w:t xml:space="preserve">Спортивное оборудование (в соответствии со спортивными площадками) </w:t>
            </w:r>
            <w:r/>
          </w:p>
        </w:tc>
        <w:tc>
          <w:tcPr>
            <w:tcW w:w="1312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</w:tr>
      <w:tr>
        <w:trPr/>
        <w:tc>
          <w:tcPr>
            <w:tcW w:w="1508" w:type="dxa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4554" w:type="dxa"/>
            <w:textDirection w:val="lrTb"/>
            <w:noWrap w:val="false"/>
          </w:tcPr>
          <w:p>
            <w:r>
              <w:t xml:space="preserve">Игровое оборудование (в соответствии с игровыми площадками – шахматы, шашки, детские игровые площадки)</w:t>
            </w:r>
            <w:r/>
          </w:p>
        </w:tc>
        <w:tc>
          <w:tcPr>
            <w:tcW w:w="1312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</w:tr>
      <w:tr>
        <w:trPr/>
        <w:tc>
          <w:tcPr>
            <w:tcW w:w="1508" w:type="dxa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4554" w:type="dxa"/>
            <w:textDirection w:val="lrTb"/>
            <w:noWrap w:val="false"/>
          </w:tcPr>
          <w:p>
            <w:r>
              <w:t xml:space="preserve">Скамьи</w:t>
            </w:r>
            <w:r/>
          </w:p>
        </w:tc>
        <w:tc>
          <w:tcPr>
            <w:tcW w:w="1312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</w:tr>
      <w:tr>
        <w:trPr/>
        <w:tc>
          <w:tcPr>
            <w:tcW w:w="1508" w:type="dxa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4554" w:type="dxa"/>
            <w:textDirection w:val="lrTb"/>
            <w:noWrap w:val="false"/>
          </w:tcPr>
          <w:p>
            <w:pPr>
              <w:spacing w:lineRule="auto" w:line="360"/>
            </w:pPr>
            <w:r>
              <w:t xml:space="preserve">Беседки</w:t>
            </w:r>
            <w:r/>
          </w:p>
        </w:tc>
        <w:tc>
          <w:tcPr>
            <w:tcW w:w="1312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</w:tr>
      <w:tr>
        <w:trPr/>
        <w:tc>
          <w:tcPr>
            <w:tcW w:w="1508" w:type="dxa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4554" w:type="dxa"/>
            <w:textDirection w:val="lrTb"/>
            <w:noWrap w:val="false"/>
          </w:tcPr>
          <w:p>
            <w:pPr>
              <w:spacing w:lineRule="auto" w:line="360"/>
            </w:pPr>
            <w:r>
              <w:t xml:space="preserve">Ограждение</w:t>
            </w:r>
            <w:r/>
          </w:p>
        </w:tc>
        <w:tc>
          <w:tcPr>
            <w:tcW w:w="1312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75" w:leader="none"/>
                <w:tab w:val="center" w:pos="548" w:leader="none"/>
              </w:tabs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</w:tr>
      <w:tr>
        <w:trPr/>
        <w:tc>
          <w:tcPr>
            <w:tcW w:w="1508" w:type="dxa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4554" w:type="dxa"/>
            <w:textDirection w:val="lrTb"/>
            <w:noWrap w:val="false"/>
          </w:tcPr>
          <w:p>
            <w:pPr>
              <w:spacing w:lineRule="auto" w:line="360"/>
            </w:pPr>
            <w:r>
              <w:t xml:space="preserve">Урны</w:t>
            </w:r>
            <w:r/>
          </w:p>
        </w:tc>
        <w:tc>
          <w:tcPr>
            <w:tcW w:w="1312" w:type="dxa"/>
            <w:textDirection w:val="lrTb"/>
            <w:noWrap w:val="false"/>
          </w:tcPr>
          <w:p>
            <w:pPr>
              <w:spacing w:lineRule="auto" w:line="360"/>
              <w:tabs>
                <w:tab w:val="left" w:pos="375" w:leader="none"/>
                <w:tab w:val="center" w:pos="548" w:leader="none"/>
              </w:tabs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1508" w:type="dxa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4554" w:type="dxa"/>
            <w:textDirection w:val="lrTb"/>
            <w:noWrap w:val="false"/>
          </w:tcPr>
          <w:p>
            <w:pPr>
              <w:spacing w:lineRule="auto" w:line="360"/>
            </w:pPr>
            <w:r>
              <w:t xml:space="preserve">Мобильное озеленение:</w:t>
            </w:r>
            <w:r/>
          </w:p>
        </w:tc>
        <w:tc>
          <w:tcPr>
            <w:tcW w:w="1312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tabs>
                <w:tab w:val="left" w:pos="393" w:leader="none"/>
                <w:tab w:val="left" w:pos="1368" w:leader="none"/>
                <w:tab w:val="left" w:pos="1835" w:leader="none"/>
                <w:tab w:val="left" w:pos="2239" w:leader="none"/>
                <w:tab w:val="left" w:pos="2642" w:leader="none"/>
              </w:tabs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1508" w:type="dxa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4554" w:type="dxa"/>
            <w:textDirection w:val="lrTb"/>
            <w:noWrap w:val="false"/>
          </w:tcPr>
          <w:p>
            <w:pPr>
              <w:spacing w:lineRule="auto" w:line="360"/>
            </w:pPr>
            <w:r>
              <w:t xml:space="preserve">- вазоны</w:t>
            </w:r>
            <w:r/>
          </w:p>
        </w:tc>
        <w:tc>
          <w:tcPr>
            <w:tcW w:w="1312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</w:tr>
      <w:tr>
        <w:trPr/>
        <w:tc>
          <w:tcPr>
            <w:tcW w:w="1508" w:type="dxa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4554" w:type="dxa"/>
            <w:textDirection w:val="lrTb"/>
            <w:noWrap w:val="false"/>
          </w:tcPr>
          <w:p>
            <w:pPr>
              <w:spacing w:lineRule="auto" w:line="360"/>
            </w:pPr>
            <w:r>
              <w:t xml:space="preserve">- контейнеры и др.</w:t>
            </w:r>
            <w:r/>
          </w:p>
        </w:tc>
        <w:tc>
          <w:tcPr>
            <w:tcW w:w="1312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</w:tr>
      <w:tr>
        <w:trPr>
          <w:trHeight w:val="1055"/>
        </w:trPr>
        <w:tc>
          <w:tcPr>
            <w:tcW w:w="150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4554" w:type="dxa"/>
            <w:textDirection w:val="lrTb"/>
            <w:noWrap w:val="false"/>
          </w:tcPr>
          <w:p>
            <w:pPr>
              <w:spacing w:lineRule="auto" w:line="360"/>
            </w:pPr>
            <w:r>
              <w:t xml:space="preserve">Декоративные формы благоустройства</w:t>
            </w:r>
            <w:r/>
          </w:p>
          <w:p>
            <w:pPr>
              <w:spacing w:lineRule="auto" w:line="360"/>
            </w:pPr>
            <w:r>
              <w:t xml:space="preserve">Водная архитектура:</w:t>
            </w:r>
            <w:r/>
          </w:p>
          <w:p>
            <w:pPr>
              <w:spacing w:lineRule="auto" w:line="360"/>
            </w:pPr>
            <w:r>
              <w:t xml:space="preserve">- искусственные водоёмы</w:t>
            </w:r>
            <w:r/>
          </w:p>
        </w:tc>
        <w:tc>
          <w:tcPr>
            <w:tcW w:w="1312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592"/>
        </w:trPr>
        <w:tc>
          <w:tcPr>
            <w:tcW w:w="150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4554" w:type="dxa"/>
            <w:textDirection w:val="lrTb"/>
            <w:noWrap w:val="false"/>
          </w:tcPr>
          <w:p>
            <w:pPr>
              <w:spacing w:lineRule="auto" w:line="360"/>
            </w:pPr>
            <w:r>
              <w:t xml:space="preserve">- фонтаны и др.</w:t>
            </w:r>
            <w:r/>
          </w:p>
        </w:tc>
        <w:tc>
          <w:tcPr>
            <w:tcW w:w="1312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266"/>
        </w:trPr>
        <w:tc>
          <w:tcPr>
            <w:tcW w:w="150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4554" w:type="dxa"/>
            <w:textDirection w:val="lrTb"/>
            <w:noWrap w:val="false"/>
          </w:tcPr>
          <w:p>
            <w:pPr>
              <w:spacing w:lineRule="auto" w:line="360"/>
            </w:pPr>
            <w:r>
              <w:t xml:space="preserve">Малые архитектурные формы:</w:t>
            </w:r>
            <w:r/>
          </w:p>
        </w:tc>
        <w:tc>
          <w:tcPr>
            <w:tcW w:w="1312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323"/>
        </w:trPr>
        <w:tc>
          <w:tcPr>
            <w:tcW w:w="150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4554" w:type="dxa"/>
            <w:textDirection w:val="lrTb"/>
            <w:noWrap w:val="false"/>
          </w:tcPr>
          <w:p>
            <w:pPr>
              <w:spacing w:lineRule="auto" w:line="360"/>
            </w:pPr>
            <w:r>
              <w:t xml:space="preserve">-перголы</w:t>
            </w:r>
            <w:r/>
          </w:p>
        </w:tc>
        <w:tc>
          <w:tcPr>
            <w:tcW w:w="1312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348"/>
        </w:trPr>
        <w:tc>
          <w:tcPr>
            <w:tcW w:w="150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4554" w:type="dxa"/>
            <w:textDirection w:val="lrTb"/>
            <w:noWrap w:val="false"/>
          </w:tcPr>
          <w:p>
            <w:pPr>
              <w:spacing w:lineRule="auto" w:line="360"/>
            </w:pPr>
            <w:r>
              <w:t xml:space="preserve">- фитоскульптуры</w:t>
            </w:r>
            <w:r/>
          </w:p>
        </w:tc>
        <w:tc>
          <w:tcPr>
            <w:tcW w:w="1312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349"/>
        </w:trPr>
        <w:tc>
          <w:tcPr>
            <w:tcW w:w="150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4554" w:type="dxa"/>
            <w:textDirection w:val="lrTb"/>
            <w:noWrap w:val="false"/>
          </w:tcPr>
          <w:p>
            <w:pPr>
              <w:spacing w:lineRule="auto" w:line="360"/>
            </w:pPr>
            <w:r>
              <w:t xml:space="preserve">- ротонды</w:t>
            </w:r>
            <w:r/>
          </w:p>
        </w:tc>
        <w:tc>
          <w:tcPr>
            <w:tcW w:w="1312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288"/>
        </w:trPr>
        <w:tc>
          <w:tcPr>
            <w:tcW w:w="150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4554" w:type="dxa"/>
            <w:textDirection w:val="lrTb"/>
            <w:noWrap w:val="false"/>
          </w:tcPr>
          <w:p>
            <w:pPr>
              <w:spacing w:lineRule="auto" w:line="360"/>
            </w:pPr>
            <w:r>
              <w:t xml:space="preserve">- трельяжи</w:t>
            </w:r>
            <w:r/>
          </w:p>
          <w:p>
            <w:pPr>
              <w:spacing w:lineRule="auto" w:line="360"/>
            </w:pPr>
            <w:r>
              <w:t xml:space="preserve">- арки,</w:t>
            </w:r>
            <w:r/>
          </w:p>
        </w:tc>
        <w:tc>
          <w:tcPr>
            <w:tcW w:w="1312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239"/>
        </w:trPr>
        <w:tc>
          <w:tcPr>
            <w:tcW w:w="150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4554" w:type="dxa"/>
            <w:textDirection w:val="lrTb"/>
            <w:noWrap w:val="false"/>
          </w:tcPr>
          <w:p>
            <w:pPr>
              <w:spacing w:lineRule="auto" w:line="360"/>
            </w:pPr>
            <w:r>
              <w:t xml:space="preserve">-мостики</w:t>
            </w:r>
            <w:r/>
          </w:p>
        </w:tc>
        <w:tc>
          <w:tcPr>
            <w:tcW w:w="1312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349"/>
        </w:trPr>
        <w:tc>
          <w:tcPr>
            <w:tcW w:w="150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4554" w:type="dxa"/>
            <w:textDirection w:val="lrTb"/>
            <w:noWrap w:val="false"/>
          </w:tcPr>
          <w:p>
            <w:pPr>
              <w:spacing w:lineRule="auto" w:line="360"/>
            </w:pPr>
            <w:r>
              <w:t xml:space="preserve">- стационарные цветочницы (из бетона, дерева и др.)</w:t>
            </w:r>
            <w:r/>
          </w:p>
        </w:tc>
        <w:tc>
          <w:tcPr>
            <w:tcW w:w="1312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1508" w:type="dxa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4554" w:type="dxa"/>
            <w:textDirection w:val="lrTb"/>
            <w:noWrap w:val="false"/>
          </w:tcPr>
          <w:p>
            <w:pPr>
              <w:spacing w:lineRule="auto" w:line="360"/>
            </w:pPr>
            <w:r>
              <w:t xml:space="preserve">-скульптуры (кованные, деревянные, из керамики и др.) </w:t>
            </w:r>
            <w:r/>
          </w:p>
        </w:tc>
        <w:tc>
          <w:tcPr>
            <w:tcW w:w="1312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1508" w:type="dxa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4554" w:type="dxa"/>
            <w:textDirection w:val="lrTb"/>
            <w:noWrap w:val="false"/>
          </w:tcPr>
          <w:p>
            <w:pPr>
              <w:spacing w:lineRule="auto" w:line="360"/>
            </w:pPr>
            <w:r>
              <w:t xml:space="preserve">Рекламные, информационные щиты и </w:t>
            </w:r>
            <w:r>
              <w:t xml:space="preserve">стенды</w:t>
            </w:r>
            <w:r/>
          </w:p>
        </w:tc>
        <w:tc>
          <w:tcPr>
            <w:tcW w:w="1312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</w:tr>
      <w:tr>
        <w:trPr/>
        <w:tc>
          <w:tcPr>
            <w:tcW w:w="1508" w:type="dxa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4554" w:type="dxa"/>
            <w:textDirection w:val="lrTb"/>
            <w:noWrap w:val="false"/>
          </w:tcPr>
          <w:p>
            <w:pPr>
              <w:keepLines/>
              <w:keepNext/>
            </w:pPr>
            <w:r>
              <w:t xml:space="preserve"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  <w:r/>
          </w:p>
        </w:tc>
        <w:tc>
          <w:tcPr>
            <w:tcW w:w="1312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</w:tr>
      <w:tr>
        <w:trPr/>
        <w:tc>
          <w:tcPr>
            <w:tcW w:w="1508" w:type="dxa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4554" w:type="dxa"/>
            <w:textDirection w:val="lrTb"/>
            <w:noWrap w:val="false"/>
          </w:tcPr>
          <w:p>
            <w:pPr>
              <w:spacing w:lineRule="auto" w:line="360"/>
            </w:pPr>
            <w:r>
              <w:t xml:space="preserve">Иное оборудование</w:t>
            </w:r>
            <w:r/>
          </w:p>
        </w:tc>
        <w:tc>
          <w:tcPr>
            <w:tcW w:w="1312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</w:tr>
    </w:tbl>
    <w:p>
      <w:pPr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r>
        <w:rPr>
          <w:b/>
        </w:rPr>
        <w:t xml:space="preserve">Г. Инженерная организация территории:</w:t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767"/>
        <w:gridCol w:w="5018"/>
        <w:gridCol w:w="1851"/>
        <w:gridCol w:w="1854"/>
      </w:tblGrid>
      <w:tr>
        <w:trPr/>
        <w:tc>
          <w:tcPr>
            <w:tcW w:w="438" w:type="pc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color w:val="2D2D2D"/>
                <w:spacing w:val="1"/>
              </w:rPr>
              <w:t xml:space="preserve">№ по схеме</w:t>
            </w:r>
            <w:r/>
          </w:p>
        </w:tc>
        <w:tc>
          <w:tcPr>
            <w:tcW w:w="161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</w:t>
            </w:r>
            <w:r/>
          </w:p>
        </w:tc>
        <w:tc>
          <w:tcPr>
            <w:tcW w:w="169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и функциональное назначение</w:t>
            </w:r>
            <w:r/>
          </w:p>
        </w:tc>
        <w:tc>
          <w:tcPr>
            <w:tcW w:w="626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Параметры</w:t>
            </w:r>
            <w:r/>
          </w:p>
        </w:tc>
        <w:tc>
          <w:tcPr>
            <w:tcW w:w="62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Примечания</w:t>
            </w:r>
            <w:r/>
          </w:p>
        </w:tc>
      </w:tr>
      <w:tr>
        <w:trPr/>
        <w:tc>
          <w:tcPr>
            <w:tcW w:w="438" w:type="pct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1612" w:type="pct"/>
            <w:textDirection w:val="lrTb"/>
            <w:noWrap w:val="false"/>
          </w:tcPr>
          <w:p>
            <w:pPr>
              <w:spacing w:lineRule="auto" w:line="360"/>
            </w:pPr>
            <w:r>
              <w:t xml:space="preserve">Геопластика рельефа</w:t>
            </w:r>
            <w:r/>
          </w:p>
        </w:tc>
        <w:tc>
          <w:tcPr>
            <w:tcW w:w="1697" w:type="pct"/>
            <w:textDirection w:val="lrTb"/>
            <w:noWrap w:val="false"/>
          </w:tcPr>
          <w:p>
            <w:pPr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26" w:type="pct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627" w:type="pct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</w:tr>
      <w:tr>
        <w:trPr/>
        <w:tc>
          <w:tcPr>
            <w:tcW w:w="438" w:type="pct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1612" w:type="pct"/>
            <w:textDirection w:val="lrTb"/>
            <w:noWrap w:val="false"/>
          </w:tcPr>
          <w:p>
            <w:pPr>
              <w:spacing w:lineRule="auto" w:line="360"/>
            </w:pPr>
            <w:r>
              <w:t xml:space="preserve">Местные сети</w:t>
            </w:r>
            <w:r/>
          </w:p>
        </w:tc>
        <w:tc>
          <w:tcPr>
            <w:tcW w:w="1697" w:type="pct"/>
            <w:textDirection w:val="lrTb"/>
            <w:noWrap w:val="false"/>
          </w:tcPr>
          <w:p>
            <w:pPr>
              <w:jc w:val="both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26" w:type="pct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627" w:type="pct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</w:tr>
      <w:tr>
        <w:trPr/>
        <w:tc>
          <w:tcPr>
            <w:tcW w:w="438" w:type="pct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1612" w:type="pct"/>
            <w:textDirection w:val="lrTb"/>
            <w:noWrap w:val="false"/>
          </w:tcPr>
          <w:p>
            <w:pPr>
              <w:spacing w:lineRule="auto" w:line="360"/>
            </w:pPr>
            <w:r>
              <w:t xml:space="preserve">Сети наружного освещения</w:t>
            </w:r>
            <w:r/>
          </w:p>
        </w:tc>
        <w:tc>
          <w:tcPr>
            <w:tcW w:w="1697" w:type="pct"/>
            <w:textDirection w:val="lrTb"/>
            <w:noWrap w:val="false"/>
          </w:tcPr>
          <w:p>
            <w:r/>
            <w:r/>
          </w:p>
        </w:tc>
        <w:tc>
          <w:tcPr>
            <w:tcW w:w="626" w:type="pct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627" w:type="pct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</w:tr>
      <w:tr>
        <w:trPr/>
        <w:tc>
          <w:tcPr>
            <w:tcW w:w="438" w:type="pct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1612" w:type="pct"/>
            <w:textDirection w:val="lrTb"/>
            <w:noWrap w:val="false"/>
          </w:tcPr>
          <w:p>
            <w:pPr>
              <w:spacing w:lineRule="auto" w:line="360"/>
            </w:pPr>
            <w:r>
              <w:t xml:space="preserve">Поливочный водопровод</w:t>
            </w:r>
            <w:r/>
          </w:p>
        </w:tc>
        <w:tc>
          <w:tcPr>
            <w:tcW w:w="1697" w:type="pct"/>
            <w:textDirection w:val="lrTb"/>
            <w:noWrap w:val="false"/>
          </w:tcPr>
          <w:p>
            <w:pPr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26" w:type="pct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27" w:type="pct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</w:tr>
      <w:tr>
        <w:trPr/>
        <w:tc>
          <w:tcPr>
            <w:tcW w:w="438" w:type="pct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1612" w:type="pct"/>
            <w:textDirection w:val="lrTb"/>
            <w:noWrap w:val="false"/>
          </w:tcPr>
          <w:p>
            <w:pPr>
              <w:spacing w:lineRule="auto" w:line="360"/>
            </w:pPr>
            <w:r>
              <w:t xml:space="preserve">Дренажные системы</w:t>
            </w:r>
            <w:r/>
          </w:p>
        </w:tc>
        <w:tc>
          <w:tcPr>
            <w:tcW w:w="1697" w:type="pct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626" w:type="pct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27" w:type="pct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</w:tr>
      <w:tr>
        <w:trPr/>
        <w:tc>
          <w:tcPr>
            <w:tcW w:w="438" w:type="pct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1612" w:type="pct"/>
            <w:textDirection w:val="lrTb"/>
            <w:noWrap w:val="false"/>
          </w:tcPr>
          <w:p>
            <w:pPr>
              <w:spacing w:lineRule="auto" w:line="360"/>
            </w:pPr>
            <w:r>
              <w:t xml:space="preserve">Ливневая канализация</w:t>
            </w:r>
            <w:r/>
          </w:p>
        </w:tc>
        <w:tc>
          <w:tcPr>
            <w:tcW w:w="1697" w:type="pct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626" w:type="pct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27" w:type="pct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</w:tr>
      <w:tr>
        <w:trPr/>
        <w:tc>
          <w:tcPr>
            <w:tcW w:w="438" w:type="pct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1612" w:type="pct"/>
            <w:textDirection w:val="lrTb"/>
            <w:noWrap w:val="false"/>
          </w:tcPr>
          <w:p>
            <w:pPr>
              <w:spacing w:lineRule="auto" w:line="360"/>
            </w:pPr>
            <w:r>
              <w:t xml:space="preserve">Поверхностный сток</w:t>
            </w:r>
            <w:r/>
          </w:p>
        </w:tc>
        <w:tc>
          <w:tcPr>
            <w:tcW w:w="1697" w:type="pct"/>
            <w:textDirection w:val="lrTb"/>
            <w:noWrap w:val="false"/>
          </w:tcPr>
          <w:p>
            <w:pPr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626" w:type="pct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627" w:type="pct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</w:tr>
    </w:tbl>
    <w:p>
      <w:pPr>
        <w:jc w:val="center"/>
        <w:spacing w:lineRule="atLeast" w:line="248"/>
        <w:rPr>
          <w:b/>
          <w:bCs/>
          <w:color w:val="2D2D2D"/>
          <w:sz w:val="26"/>
          <w:szCs w:val="26"/>
        </w:rPr>
      </w:pPr>
      <w:r>
        <w:rPr>
          <w:b/>
          <w:bCs/>
          <w:color w:val="2D2D2D"/>
          <w:sz w:val="26"/>
          <w:szCs w:val="26"/>
        </w:rPr>
      </w:r>
      <w:r/>
    </w:p>
    <w:p>
      <w:pPr>
        <w:jc w:val="center"/>
        <w:spacing w:lineRule="atLeast" w:line="248"/>
        <w:rPr>
          <w:b/>
          <w:bCs/>
          <w:color w:val="2D2D2D"/>
          <w:sz w:val="26"/>
          <w:szCs w:val="26"/>
        </w:rPr>
      </w:pPr>
      <w:r>
        <w:rPr>
          <w:b/>
          <w:bCs/>
          <w:color w:val="2D2D2D"/>
          <w:sz w:val="26"/>
          <w:szCs w:val="26"/>
        </w:rPr>
      </w:r>
      <w:r/>
    </w:p>
    <w:p>
      <w:pPr>
        <w:jc w:val="center"/>
        <w:spacing w:lineRule="atLeast" w:line="248"/>
        <w:rPr>
          <w:b/>
          <w:bCs/>
          <w:color w:val="2D2D2D"/>
          <w:sz w:val="26"/>
          <w:szCs w:val="26"/>
        </w:rPr>
      </w:pPr>
      <w:r>
        <w:rPr>
          <w:b/>
          <w:bCs/>
          <w:color w:val="2D2D2D"/>
          <w:sz w:val="26"/>
          <w:szCs w:val="26"/>
        </w:rPr>
      </w:r>
      <w:r/>
    </w:p>
    <w:p>
      <w:pPr>
        <w:jc w:val="center"/>
        <w:spacing w:lineRule="atLeast" w:line="248"/>
        <w:rPr>
          <w:b/>
          <w:bCs/>
          <w:color w:val="2D2D2D"/>
          <w:sz w:val="26"/>
          <w:szCs w:val="26"/>
        </w:rPr>
      </w:pPr>
      <w:r>
        <w:rPr>
          <w:b/>
          <w:bCs/>
          <w:color w:val="2D2D2D"/>
          <w:sz w:val="26"/>
          <w:szCs w:val="26"/>
        </w:rPr>
      </w:r>
      <w:r/>
    </w:p>
    <w:p>
      <w:pPr>
        <w:jc w:val="center"/>
        <w:spacing w:lineRule="atLeast" w:line="248"/>
        <w:rPr>
          <w:b/>
          <w:bCs/>
          <w:color w:val="2D2D2D"/>
          <w:sz w:val="26"/>
          <w:szCs w:val="26"/>
        </w:rPr>
      </w:pPr>
      <w:r>
        <w:rPr>
          <w:b/>
          <w:bCs/>
          <w:color w:val="2D2D2D"/>
          <w:sz w:val="26"/>
          <w:szCs w:val="26"/>
        </w:rPr>
      </w:r>
      <w:r/>
    </w:p>
    <w:p>
      <w:pPr>
        <w:jc w:val="center"/>
        <w:spacing w:lineRule="atLeast" w:line="248"/>
        <w:rPr>
          <w:b/>
          <w:bCs/>
          <w:color w:val="2D2D2D"/>
          <w:sz w:val="26"/>
          <w:szCs w:val="26"/>
        </w:rPr>
      </w:pPr>
      <w:r>
        <w:rPr>
          <w:b/>
          <w:bCs/>
          <w:color w:val="2D2D2D"/>
          <w:sz w:val="26"/>
          <w:szCs w:val="26"/>
        </w:rPr>
      </w:r>
      <w:r/>
    </w:p>
    <w:p>
      <w:pPr>
        <w:jc w:val="center"/>
        <w:spacing w:lineRule="atLeast" w:line="248"/>
        <w:rPr>
          <w:b/>
          <w:bCs/>
          <w:color w:val="2D2D2D"/>
          <w:sz w:val="26"/>
          <w:szCs w:val="26"/>
        </w:rPr>
      </w:pPr>
      <w:r>
        <w:rPr>
          <w:b/>
          <w:bCs/>
          <w:color w:val="2D2D2D"/>
          <w:sz w:val="26"/>
          <w:szCs w:val="26"/>
        </w:rPr>
      </w:r>
      <w:r/>
    </w:p>
    <w:p>
      <w:pPr>
        <w:jc w:val="center"/>
        <w:spacing w:lineRule="atLeast" w:line="248"/>
        <w:rPr>
          <w:b/>
          <w:bCs/>
          <w:color w:val="2D2D2D"/>
          <w:sz w:val="26"/>
          <w:szCs w:val="26"/>
          <w:highlight w:val="yellow"/>
        </w:rPr>
      </w:pPr>
      <w:r>
        <w:rPr>
          <w:b/>
          <w:bCs/>
          <w:color w:val="2D2D2D"/>
          <w:sz w:val="26"/>
          <w:szCs w:val="26"/>
          <w:highlight w:val="yellow"/>
        </w:rPr>
      </w:r>
      <w:r/>
    </w:p>
    <w:p>
      <w:pPr>
        <w:jc w:val="center"/>
        <w:spacing w:lineRule="atLeast" w:line="248"/>
        <w:rPr>
          <w:b/>
          <w:bCs/>
          <w:color w:val="2D2D2D"/>
          <w:sz w:val="26"/>
          <w:szCs w:val="26"/>
          <w:highlight w:val="yellow"/>
        </w:rPr>
      </w:pPr>
      <w:r>
        <w:rPr>
          <w:b/>
          <w:bCs/>
          <w:color w:val="2D2D2D"/>
          <w:sz w:val="26"/>
          <w:szCs w:val="26"/>
          <w:highlight w:val="yellow"/>
        </w:rPr>
      </w:r>
      <w:r/>
    </w:p>
    <w:p>
      <w:pPr>
        <w:jc w:val="center"/>
        <w:spacing w:lineRule="atLeast" w:line="248"/>
        <w:rPr>
          <w:b/>
          <w:bCs/>
          <w:color w:val="2D2D2D"/>
          <w:sz w:val="26"/>
          <w:szCs w:val="26"/>
        </w:rPr>
      </w:pPr>
      <w:r>
        <w:rPr>
          <w:b/>
          <w:bCs/>
          <w:color w:val="2D2D2D"/>
          <w:sz w:val="26"/>
          <w:szCs w:val="26"/>
        </w:rPr>
        <w:t xml:space="preserve">1.3. Схема планировочного решения озеленения (дендроплан) на основе разработанного и согласованного ландшафтного </w:t>
      </w:r>
      <w:r>
        <w:rPr>
          <w:b/>
          <w:bCs/>
          <w:color w:val="2D2D2D"/>
          <w:sz w:val="26"/>
          <w:szCs w:val="26"/>
        </w:rPr>
        <w:t xml:space="preserve">дизайн-проекта</w:t>
      </w:r>
      <w:r>
        <w:rPr>
          <w:b/>
          <w:bCs/>
          <w:color w:val="2D2D2D"/>
          <w:sz w:val="26"/>
          <w:szCs w:val="26"/>
        </w:rPr>
        <w:t xml:space="preserve">, либо дизайн-проект.</w:t>
      </w:r>
      <w:r/>
    </w:p>
    <w:p>
      <w:pPr>
        <w:jc w:val="center"/>
        <w:rPr>
          <w:b/>
          <w:bCs/>
          <w:color w:val="2D2D2D"/>
          <w:sz w:val="26"/>
          <w:szCs w:val="26"/>
        </w:rPr>
      </w:pPr>
      <w:r>
        <w:rPr>
          <w:b/>
          <w:bCs/>
          <w:color w:val="2D2D2D"/>
          <w:sz w:val="26"/>
          <w:szCs w:val="26"/>
        </w:rPr>
        <w:t xml:space="preserve">М</w:t>
      </w:r>
      <w:r>
        <w:rPr>
          <w:b/>
          <w:bCs/>
          <w:color w:val="2D2D2D"/>
          <w:sz w:val="26"/>
          <w:szCs w:val="26"/>
        </w:rPr>
        <w:t xml:space="preserve">1</w:t>
      </w:r>
      <w:r>
        <w:rPr>
          <w:b/>
          <w:bCs/>
          <w:color w:val="2D2D2D"/>
          <w:sz w:val="26"/>
          <w:szCs w:val="26"/>
        </w:rPr>
        <w:t xml:space="preserve">:200 (М1:500 по согласованию). Формат листа в зависимости от размеров объекта.</w:t>
      </w:r>
      <w:r/>
    </w:p>
    <w:p>
      <w:pPr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tbl>
      <w:tblPr>
        <w:tblW w:w="5000" w:type="pct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14786"/>
      </w:tblGrid>
      <w:tr>
        <w:trPr>
          <w:trHeight w:val="3871"/>
        </w:trPr>
        <w:tc>
          <w:tcPr>
            <w:tcW w:w="5000" w:type="pct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</w:tbl>
    <w:p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</w:r>
      <w:r/>
    </w:p>
    <w:p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</w:r>
      <w:r/>
    </w:p>
    <w:p>
      <w:pPr>
        <w:jc w:val="center"/>
        <w:rPr>
          <w:b/>
          <w:bCs/>
          <w:color w:val="2D2D2D"/>
          <w:sz w:val="26"/>
          <w:szCs w:val="26"/>
        </w:rPr>
      </w:pPr>
      <w:r>
        <w:rPr>
          <w:b/>
          <w:bCs/>
          <w:color w:val="2D2D2D"/>
          <w:sz w:val="28"/>
          <w:szCs w:val="28"/>
        </w:rPr>
        <w:br w:type="page"/>
      </w:r>
      <w:r>
        <w:rPr>
          <w:b/>
          <w:bCs/>
          <w:color w:val="2D2D2D"/>
          <w:sz w:val="26"/>
          <w:szCs w:val="26"/>
        </w:rPr>
        <w:t xml:space="preserve">1.3.1. Экспликация к схеме планировочного решения озеленения.</w:t>
      </w:r>
      <w:r/>
    </w:p>
    <w:p>
      <w:r>
        <w:rPr>
          <w:b/>
        </w:rPr>
        <w:t xml:space="preserve">Д. Озеленение территории:</w:t>
      </w:r>
      <w:r/>
    </w:p>
    <w:tbl>
      <w:tblPr>
        <w:tblW w:w="1470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17"/>
        <w:gridCol w:w="1540"/>
        <w:gridCol w:w="2206"/>
        <w:gridCol w:w="2605"/>
        <w:gridCol w:w="2640"/>
      </w:tblGrid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color w:val="2D2D2D"/>
                <w:spacing w:val="1"/>
              </w:rPr>
              <w:t xml:space="preserve">№ по схеме</w:t>
            </w:r>
            <w:r/>
          </w:p>
        </w:tc>
        <w:tc>
          <w:tcPr>
            <w:tcW w:w="461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Элементы озеленения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</w:t>
            </w:r>
            <w:r/>
          </w:p>
        </w:tc>
        <w:tc>
          <w:tcPr>
            <w:tcW w:w="22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</w:t>
            </w:r>
            <w:r/>
          </w:p>
        </w:tc>
        <w:tc>
          <w:tcPr>
            <w:tcW w:w="2605" w:type="dxa"/>
            <w:vAlign w:val="center"/>
            <w:textDirection w:val="lrTb"/>
            <w:noWrap w:val="false"/>
          </w:tcPr>
          <w:p>
            <w:pPr>
              <w:ind w:left="320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</w:t>
            </w:r>
            <w:r/>
          </w:p>
        </w:tc>
        <w:tc>
          <w:tcPr>
            <w:tcW w:w="264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Примечания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4617" w:type="dxa"/>
            <w:vAlign w:val="center"/>
            <w:textDirection w:val="lrTb"/>
            <w:noWrap w:val="false"/>
          </w:tcPr>
          <w:p>
            <w:pPr>
              <w:spacing w:lineRule="auto" w:line="360"/>
            </w:pPr>
            <w:r>
              <w:t xml:space="preserve">Газон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2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605" w:type="dxa"/>
            <w:vAlign w:val="center"/>
            <w:textDirection w:val="lrTb"/>
            <w:noWrap w:val="false"/>
          </w:tcPr>
          <w:p>
            <w:pPr>
              <w:spacing w:lineRule="auto" w:line="18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</w:r>
            <w:r/>
          </w:p>
        </w:tc>
        <w:tc>
          <w:tcPr>
            <w:tcW w:w="26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4617" w:type="dxa"/>
            <w:vAlign w:val="center"/>
            <w:textDirection w:val="lrTb"/>
            <w:noWrap w:val="false"/>
          </w:tcPr>
          <w:p>
            <w:pPr>
              <w:spacing w:lineRule="auto" w:line="360"/>
            </w:pPr>
            <w:r>
              <w:t xml:space="preserve">Кустарник: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2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260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26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4617" w:type="dxa"/>
            <w:vAlign w:val="center"/>
            <w:textDirection w:val="lrTb"/>
            <w:noWrap w:val="false"/>
          </w:tcPr>
          <w:p>
            <w:pPr>
              <w:spacing w:lineRule="auto" w:line="360"/>
            </w:pPr>
            <w:r>
              <w:t xml:space="preserve">в группах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206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60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18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</w:r>
            <w:r/>
          </w:p>
        </w:tc>
        <w:tc>
          <w:tcPr>
            <w:tcW w:w="26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4617" w:type="dxa"/>
            <w:vAlign w:val="center"/>
            <w:textDirection w:val="lrTb"/>
            <w:noWrap w:val="false"/>
          </w:tcPr>
          <w:p>
            <w:pPr>
              <w:spacing w:lineRule="auto" w:line="360"/>
            </w:pPr>
            <w:r>
              <w:t xml:space="preserve">в живой изгороди (п.</w:t>
            </w:r>
            <w:r>
              <w:t xml:space="preserve">м</w:t>
            </w:r>
            <w:r>
              <w:t xml:space="preserve">.)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2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260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26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4617" w:type="dxa"/>
            <w:vAlign w:val="center"/>
            <w:textDirection w:val="lrTb"/>
            <w:noWrap w:val="false"/>
          </w:tcPr>
          <w:p>
            <w:pPr>
              <w:spacing w:lineRule="auto" w:line="360"/>
            </w:pPr>
            <w:r>
              <w:t xml:space="preserve">Деревья: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2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260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26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4617" w:type="dxa"/>
            <w:vAlign w:val="center"/>
            <w:textDirection w:val="lrTb"/>
            <w:noWrap w:val="false"/>
          </w:tcPr>
          <w:p>
            <w:pPr>
              <w:spacing w:lineRule="auto" w:line="360"/>
            </w:pPr>
            <w:r>
              <w:t xml:space="preserve">рядовая посадка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2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60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26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4617" w:type="dxa"/>
            <w:vAlign w:val="center"/>
            <w:textDirection w:val="lrTb"/>
            <w:noWrap w:val="false"/>
          </w:tcPr>
          <w:p>
            <w:pPr>
              <w:spacing w:lineRule="auto" w:line="360"/>
            </w:pPr>
            <w:r>
              <w:t xml:space="preserve">в группах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2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60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26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4617" w:type="dxa"/>
            <w:vAlign w:val="center"/>
            <w:textDirection w:val="lrTb"/>
            <w:noWrap w:val="false"/>
          </w:tcPr>
          <w:p>
            <w:pPr>
              <w:spacing w:lineRule="auto" w:line="360"/>
            </w:pPr>
            <w:r>
              <w:t xml:space="preserve">одиночные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2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60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26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</w:tr>
      <w:tr>
        <w:trPr>
          <w:trHeight w:val="706"/>
        </w:trPr>
        <w:tc>
          <w:tcPr>
            <w:tcW w:w="1101" w:type="dxa"/>
            <w:vMerge w:val="restart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4617" w:type="dxa"/>
            <w:vAlign w:val="center"/>
            <w:textDirection w:val="lrTb"/>
            <w:noWrap w:val="false"/>
          </w:tcPr>
          <w:p>
            <w:pPr>
              <w:spacing w:lineRule="auto" w:line="360"/>
            </w:pPr>
            <w:r>
              <w:t xml:space="preserve">Цветники:</w:t>
            </w:r>
            <w:r/>
          </w:p>
          <w:p>
            <w:pPr>
              <w:spacing w:lineRule="auto" w:line="360"/>
            </w:pPr>
            <w:r>
              <w:t xml:space="preserve">- клумбы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20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605" w:type="dxa"/>
            <w:vAlign w:val="center"/>
            <w:textDirection w:val="lrTb"/>
            <w:noWrap w:val="false"/>
          </w:tcPr>
          <w:p>
            <w:pPr>
              <w:jc w:val="center"/>
              <w:spacing w:lineRule="exact" w:line="200"/>
            </w:pPr>
            <w:r/>
            <w:r/>
          </w:p>
        </w:tc>
        <w:tc>
          <w:tcPr>
            <w:tcW w:w="2640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422"/>
        </w:trPr>
        <w:tc>
          <w:tcPr>
            <w:tcW w:w="1101" w:type="dxa"/>
            <w:vMerge w:val="continue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4617" w:type="dxa"/>
            <w:vAlign w:val="center"/>
            <w:textDirection w:val="lrTb"/>
            <w:noWrap w:val="false"/>
          </w:tcPr>
          <w:p>
            <w:pPr>
              <w:spacing w:lineRule="auto" w:line="360"/>
            </w:pPr>
            <w:r>
              <w:t xml:space="preserve">- арабески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20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605" w:type="dxa"/>
            <w:vAlign w:val="center"/>
            <w:textDirection w:val="lrTb"/>
            <w:noWrap w:val="false"/>
          </w:tcPr>
          <w:p>
            <w:pPr>
              <w:jc w:val="center"/>
              <w:spacing w:lineRule="exact" w:line="200"/>
            </w:pPr>
            <w:r/>
            <w:r/>
          </w:p>
        </w:tc>
        <w:tc>
          <w:tcPr>
            <w:tcW w:w="2640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58"/>
        </w:trPr>
        <w:tc>
          <w:tcPr>
            <w:tcW w:w="1101" w:type="dxa"/>
            <w:vMerge w:val="continue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4617" w:type="dxa"/>
            <w:vAlign w:val="center"/>
            <w:textDirection w:val="lrTb"/>
            <w:noWrap w:val="false"/>
          </w:tcPr>
          <w:p>
            <w:pPr>
              <w:spacing w:lineRule="auto" w:line="360"/>
            </w:pPr>
            <w:r>
              <w:t xml:space="preserve">- рабатки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20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605" w:type="dxa"/>
            <w:vAlign w:val="center"/>
            <w:textDirection w:val="lrTb"/>
            <w:noWrap w:val="false"/>
          </w:tcPr>
          <w:p>
            <w:pPr>
              <w:jc w:val="center"/>
              <w:spacing w:lineRule="exact" w:line="200"/>
            </w:pPr>
            <w:r/>
            <w:r/>
          </w:p>
        </w:tc>
        <w:tc>
          <w:tcPr>
            <w:tcW w:w="2640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95"/>
        </w:trPr>
        <w:tc>
          <w:tcPr>
            <w:tcW w:w="1101" w:type="dxa"/>
            <w:vMerge w:val="continue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4617" w:type="dxa"/>
            <w:vAlign w:val="center"/>
            <w:textDirection w:val="lrTb"/>
            <w:noWrap w:val="false"/>
          </w:tcPr>
          <w:p>
            <w:pPr>
              <w:spacing w:lineRule="auto" w:line="360"/>
            </w:pPr>
            <w:r>
              <w:t xml:space="preserve">- рокарии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20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605" w:type="dxa"/>
            <w:vAlign w:val="center"/>
            <w:textDirection w:val="lrTb"/>
            <w:noWrap w:val="false"/>
          </w:tcPr>
          <w:p>
            <w:pPr>
              <w:jc w:val="center"/>
              <w:spacing w:lineRule="exact" w:line="200"/>
            </w:pPr>
            <w:r/>
            <w:r/>
          </w:p>
        </w:tc>
        <w:tc>
          <w:tcPr>
            <w:tcW w:w="2640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422"/>
        </w:trPr>
        <w:tc>
          <w:tcPr>
            <w:tcW w:w="1101" w:type="dxa"/>
            <w:vMerge w:val="continue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4617" w:type="dxa"/>
            <w:vAlign w:val="center"/>
            <w:textDirection w:val="lrTb"/>
            <w:noWrap w:val="false"/>
          </w:tcPr>
          <w:p>
            <w:pPr>
              <w:spacing w:lineRule="auto" w:line="360"/>
            </w:pPr>
            <w:r>
              <w:t xml:space="preserve">- альпинарии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20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605" w:type="dxa"/>
            <w:vAlign w:val="center"/>
            <w:textDirection w:val="lrTb"/>
            <w:noWrap w:val="false"/>
          </w:tcPr>
          <w:p>
            <w:pPr>
              <w:jc w:val="center"/>
              <w:spacing w:lineRule="exact" w:line="200"/>
            </w:pPr>
            <w:r/>
            <w:r/>
          </w:p>
        </w:tc>
        <w:tc>
          <w:tcPr>
            <w:tcW w:w="2640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881"/>
        </w:trPr>
        <w:tc>
          <w:tcPr>
            <w:tcW w:w="1101" w:type="dxa"/>
            <w:vMerge w:val="continue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4617" w:type="dxa"/>
            <w:vAlign w:val="center"/>
            <w:textDirection w:val="lrTb"/>
            <w:noWrap w:val="false"/>
          </w:tcPr>
          <w:p>
            <w:pPr>
              <w:spacing w:lineRule="auto" w:line="360"/>
            </w:pPr>
            <w:r>
              <w:t xml:space="preserve">- розарии </w:t>
            </w:r>
            <w:r/>
          </w:p>
          <w:p>
            <w:pPr>
              <w:spacing w:lineRule="auto" w:line="360"/>
            </w:pPr>
            <w:r>
              <w:t xml:space="preserve">и др.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20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605" w:type="dxa"/>
            <w:vAlign w:val="center"/>
            <w:textDirection w:val="lrTb"/>
            <w:noWrap w:val="false"/>
          </w:tcPr>
          <w:p>
            <w:pPr>
              <w:jc w:val="center"/>
              <w:spacing w:lineRule="exact" w:line="200"/>
            </w:pPr>
            <w:r/>
            <w:r/>
          </w:p>
        </w:tc>
        <w:tc>
          <w:tcPr>
            <w:tcW w:w="2640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421"/>
        </w:trPr>
        <w:tc>
          <w:tcPr>
            <w:tcW w:w="1101" w:type="dxa"/>
            <w:vMerge w:val="continue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4617" w:type="dxa"/>
            <w:vAlign w:val="center"/>
            <w:textDirection w:val="lrTb"/>
            <w:noWrap w:val="false"/>
          </w:tcPr>
          <w:p>
            <w:pPr>
              <w:spacing w:lineRule="auto" w:line="360"/>
            </w:pPr>
            <w:r>
              <w:t xml:space="preserve">-бордюры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20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605" w:type="dxa"/>
            <w:vAlign w:val="center"/>
            <w:textDirection w:val="lrTb"/>
            <w:noWrap w:val="false"/>
          </w:tcPr>
          <w:p>
            <w:pPr>
              <w:jc w:val="center"/>
              <w:spacing w:lineRule="exact" w:line="200"/>
            </w:pPr>
            <w:r/>
            <w:r/>
          </w:p>
        </w:tc>
        <w:tc>
          <w:tcPr>
            <w:tcW w:w="2640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4617" w:type="dxa"/>
            <w:vAlign w:val="center"/>
            <w:textDirection w:val="lrTb"/>
            <w:noWrap w:val="false"/>
          </w:tcPr>
          <w:p>
            <w:pPr>
              <w:spacing w:lineRule="auto" w:line="360"/>
            </w:pPr>
            <w:r>
              <w:t xml:space="preserve">Контейнерное озеленение (перечислить)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2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60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26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4617" w:type="dxa"/>
            <w:vAlign w:val="center"/>
            <w:textDirection w:val="lrTb"/>
            <w:noWrap w:val="false"/>
          </w:tcPr>
          <w:p>
            <w:pPr>
              <w:spacing w:lineRule="auto" w:line="360"/>
            </w:pPr>
            <w:r>
              <w:t xml:space="preserve">Вертикальное озеленение (перечислить)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2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260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26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</w:tr>
    </w:tbl>
    <w:p>
      <w:pPr>
        <w:rPr>
          <w:b/>
        </w:rPr>
      </w:pPr>
      <w:r>
        <w:rPr>
          <w:b/>
        </w:rPr>
      </w:r>
      <w:r/>
    </w:p>
    <w:p>
      <w:r>
        <w:rPr>
          <w:b/>
        </w:rPr>
        <w:t xml:space="preserve">Е. Природоохранные мероприятия:</w:t>
      </w:r>
      <w:r/>
    </w:p>
    <w:tbl>
      <w:tblPr>
        <w:tblW w:w="1470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111"/>
        <w:gridCol w:w="4394"/>
        <w:gridCol w:w="3119"/>
        <w:gridCol w:w="1843"/>
      </w:tblGrid>
      <w:tr>
        <w:trPr/>
        <w:tc>
          <w:tcPr>
            <w:tcW w:w="124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color w:val="2D2D2D"/>
                <w:spacing w:val="1"/>
              </w:rPr>
              <w:t xml:space="preserve">№ по схеме</w:t>
            </w:r>
            <w:r/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</w:t>
            </w:r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и функциональное назначение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Параметры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Примечания</w:t>
            </w:r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spacing w:lineRule="auto" w:line="360"/>
            </w:pPr>
            <w:r>
              <w:t xml:space="preserve">Ветрозащита</w:t>
            </w:r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i/>
                <w:color w:val="2D2D2D"/>
                <w:sz w:val="28"/>
                <w:szCs w:val="28"/>
              </w:rPr>
            </w:pPr>
            <w:r>
              <w:rPr>
                <w:bCs/>
                <w:i/>
                <w:color w:val="2D2D2D"/>
                <w:sz w:val="28"/>
                <w:szCs w:val="28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spacing w:lineRule="auto" w:line="360"/>
            </w:pPr>
            <w:r>
              <w:t xml:space="preserve">Шумозащита</w:t>
            </w:r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i/>
                <w:color w:val="2D2D2D"/>
                <w:sz w:val="28"/>
                <w:szCs w:val="28"/>
              </w:rPr>
            </w:pPr>
            <w:r>
              <w:rPr>
                <w:bCs/>
                <w:i/>
                <w:color w:val="2D2D2D"/>
                <w:sz w:val="28"/>
                <w:szCs w:val="28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spacing w:lineRule="auto" w:line="360"/>
            </w:pPr>
            <w:r>
              <w:t xml:space="preserve">Склоноукрепление</w:t>
            </w:r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i/>
                <w:color w:val="2D2D2D"/>
                <w:sz w:val="28"/>
                <w:szCs w:val="28"/>
              </w:rPr>
            </w:pPr>
            <w:r>
              <w:rPr>
                <w:bCs/>
                <w:i/>
                <w:color w:val="2D2D2D"/>
                <w:sz w:val="28"/>
                <w:szCs w:val="28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spacing w:lineRule="auto" w:line="360"/>
            </w:pPr>
            <w:r>
              <w:t xml:space="preserve">Берегоукрепление</w:t>
            </w:r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i/>
                <w:color w:val="2D2D2D"/>
                <w:sz w:val="28"/>
                <w:szCs w:val="28"/>
              </w:rPr>
            </w:pPr>
            <w:r>
              <w:rPr>
                <w:bCs/>
                <w:i/>
                <w:color w:val="2D2D2D"/>
                <w:sz w:val="28"/>
                <w:szCs w:val="28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spacing w:lineRule="auto" w:line="360"/>
            </w:pPr>
            <w:r/>
            <w:r/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spacing w:lineRule="auto" w:line="360"/>
            </w:pPr>
            <w:r>
              <w:t xml:space="preserve">Система мусоросбора</w:t>
            </w:r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</w:pPr>
            <w:r/>
            <w:r/>
          </w:p>
        </w:tc>
      </w:tr>
    </w:tbl>
    <w:p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</w:r>
      <w:r/>
    </w:p>
    <w:p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</w:r>
      <w:r/>
    </w:p>
    <w:p>
      <w:pPr>
        <w:jc w:val="center"/>
        <w:rPr>
          <w:b/>
          <w:color w:val="2D2D2D"/>
          <w:spacing w:val="1"/>
          <w:sz w:val="26"/>
          <w:szCs w:val="26"/>
        </w:rPr>
      </w:pPr>
      <w:r>
        <w:rPr>
          <w:b/>
          <w:bCs/>
          <w:color w:val="2D2D2D"/>
          <w:sz w:val="26"/>
          <w:szCs w:val="26"/>
        </w:rPr>
        <w:t xml:space="preserve">1.4. Визуализация архитектурно-ландшафтного обустройства объекта.</w:t>
      </w:r>
      <w:r/>
    </w:p>
    <w:p>
      <w:pPr>
        <w:jc w:val="center"/>
        <w:rPr>
          <w:color w:val="2D2D2D"/>
          <w:spacing w:val="1"/>
        </w:rPr>
      </w:pPr>
      <w:r>
        <w:rPr>
          <w:color w:val="2D2D2D"/>
          <w:spacing w:val="1"/>
        </w:rPr>
        <w:t xml:space="preserve">(Количество видов, необходимое для полного представления об объекте)</w:t>
      </w:r>
      <w:r/>
    </w:p>
    <w:p>
      <w:pPr>
        <w:pStyle w:val="730"/>
        <w:ind w:left="20" w:right="5" w:firstLine="0"/>
        <w:jc w:val="both"/>
        <w:spacing w:lineRule="exact" w:line="317" w:after="0"/>
        <w:shd w:val="clear" w:fill="auto" w:color="auto"/>
        <w:rPr>
          <w:rStyle w:val="731"/>
          <w:bCs w:val="false"/>
        </w:rPr>
      </w:pPr>
      <w:r>
        <w:rPr>
          <w:bCs w:val="false"/>
        </w:rPr>
      </w:r>
      <w:r/>
    </w:p>
    <w:p>
      <w:pPr>
        <w:pStyle w:val="730"/>
        <w:ind w:left="20" w:right="5" w:firstLine="0"/>
        <w:jc w:val="both"/>
        <w:spacing w:lineRule="exact" w:line="317" w:after="0"/>
        <w:shd w:val="clear" w:fill="auto" w:color="auto"/>
        <w:rPr>
          <w:rStyle w:val="731"/>
          <w:bCs w:val="false"/>
        </w:rPr>
      </w:pPr>
      <w:r>
        <w:rPr>
          <w:bCs w:val="false"/>
        </w:rPr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Включить </w:t>
      </w:r>
      <w:r>
        <w:rPr>
          <w:b/>
          <w:sz w:val="26"/>
          <w:szCs w:val="26"/>
        </w:rPr>
        <w:t xml:space="preserve">фотоотчет </w:t>
      </w:r>
      <w:r>
        <w:rPr>
          <w:sz w:val="26"/>
          <w:szCs w:val="26"/>
        </w:rPr>
        <w:t xml:space="preserve">(фотографии) функциональных зон территории образовательной организации: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парадная зона (главного входа);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учебно-воспитательный комплекс (физкультурно-спортивная, учебно-опытная, тематическая зоны);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зона отдыха;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зона зеленых насаждений;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хозяйственная зона.</w:t>
      </w:r>
      <w:r/>
    </w:p>
    <w:p>
      <w:pPr>
        <w:pStyle w:val="730"/>
        <w:ind w:left="20" w:right="5" w:firstLine="0"/>
        <w:jc w:val="both"/>
        <w:spacing w:lineRule="exact" w:line="317" w:after="0"/>
        <w:shd w:val="clear" w:fill="auto" w:color="auto"/>
        <w:rPr>
          <w:rStyle w:val="731"/>
          <w:bCs w:val="false"/>
        </w:rPr>
      </w:pPr>
      <w:r>
        <w:rPr>
          <w:bCs w:val="false"/>
        </w:rPr>
      </w:r>
      <w:r/>
    </w:p>
    <w:p>
      <w:pPr>
        <w:pStyle w:val="730"/>
        <w:ind w:left="20" w:right="5" w:firstLine="0"/>
        <w:jc w:val="both"/>
        <w:spacing w:lineRule="exact" w:line="317" w:after="0"/>
        <w:shd w:val="clear" w:fill="auto" w:color="auto"/>
        <w:rPr>
          <w:rStyle w:val="731"/>
          <w:bCs w:val="false"/>
        </w:rPr>
      </w:pPr>
      <w:r>
        <w:rPr>
          <w:bCs w:val="false"/>
        </w:rPr>
      </w:r>
      <w:r/>
    </w:p>
    <w:p>
      <w:pPr>
        <w:pStyle w:val="730"/>
        <w:ind w:left="20" w:right="5" w:firstLine="0"/>
        <w:jc w:val="both"/>
        <w:spacing w:lineRule="exact" w:line="317" w:after="0"/>
        <w:shd w:val="clear" w:fill="auto" w:color="auto"/>
        <w:rPr>
          <w:rStyle w:val="731"/>
          <w:bCs w:val="false"/>
        </w:rPr>
      </w:pPr>
      <w:r>
        <w:rPr>
          <w:bCs w:val="false"/>
        </w:rPr>
      </w:r>
      <w:r/>
    </w:p>
    <w:p>
      <w:pPr>
        <w:pStyle w:val="730"/>
        <w:ind w:left="20" w:right="5" w:firstLine="0"/>
        <w:jc w:val="both"/>
        <w:spacing w:lineRule="exact" w:line="317" w:after="0"/>
        <w:shd w:val="clear" w:fill="auto" w:color="auto"/>
        <w:rPr>
          <w:rStyle w:val="731"/>
          <w:bCs w:val="false"/>
        </w:rPr>
      </w:pPr>
      <w:r>
        <w:rPr>
          <w:bCs w:val="false"/>
        </w:rPr>
      </w:r>
      <w:r/>
    </w:p>
    <w:p>
      <w:pPr>
        <w:pStyle w:val="728"/>
        <w:numPr>
          <w:ilvl w:val="0"/>
          <w:numId w:val="8"/>
        </w:numPr>
        <w:jc w:val="center"/>
        <w:spacing w:lineRule="atLeast" w:line="248" w:after="0"/>
        <w:shd w:val="clear" w:fill="FFFFFF" w:color="auto"/>
        <w:rPr>
          <w:rFonts w:ascii="Times New Roman" w:hAnsi="Times New Roman"/>
          <w:b/>
          <w:color w:val="2D2D2D"/>
          <w:spacing w:val="1"/>
          <w:sz w:val="26"/>
          <w:szCs w:val="26"/>
        </w:rPr>
      </w:pPr>
      <w:r>
        <w:rPr>
          <w:rFonts w:ascii="Times New Roman" w:hAnsi="Times New Roman"/>
          <w:b/>
          <w:color w:val="2D2D2D"/>
          <w:spacing w:val="1"/>
          <w:sz w:val="28"/>
          <w:szCs w:val="28"/>
        </w:rPr>
        <w:br w:type="page"/>
      </w:r>
      <w:r>
        <w:rPr>
          <w:rFonts w:ascii="Times New Roman" w:hAnsi="Times New Roman"/>
          <w:b/>
          <w:color w:val="2D2D2D"/>
          <w:spacing w:val="1"/>
          <w:sz w:val="26"/>
          <w:szCs w:val="26"/>
        </w:rPr>
        <w:t xml:space="preserve">Архитектурно-художественное оформление фасадов</w:t>
      </w:r>
      <w:r/>
    </w:p>
    <w:p>
      <w:pPr>
        <w:ind w:left="360"/>
        <w:spacing w:lineRule="atLeast" w:line="248"/>
        <w:shd w:val="clear" w:fill="FFFFFF" w:color="auto"/>
        <w:rPr>
          <w:b/>
          <w:color w:val="2D2D2D"/>
          <w:spacing w:val="1"/>
          <w:sz w:val="26"/>
          <w:szCs w:val="26"/>
        </w:rPr>
      </w:pPr>
      <w:r>
        <w:rPr>
          <w:b/>
          <w:color w:val="2D2D2D"/>
          <w:spacing w:val="1"/>
          <w:sz w:val="26"/>
          <w:szCs w:val="26"/>
        </w:rPr>
      </w:r>
      <w:r/>
    </w:p>
    <w:p>
      <w:pPr>
        <w:jc w:val="center"/>
        <w:rPr>
          <w:b/>
          <w:bCs/>
          <w:color w:val="2D2D2D"/>
          <w:sz w:val="26"/>
          <w:szCs w:val="26"/>
        </w:rPr>
      </w:pPr>
      <w:r>
        <w:rPr>
          <w:b/>
          <w:bCs/>
          <w:color w:val="2D2D2D"/>
          <w:sz w:val="26"/>
          <w:szCs w:val="26"/>
        </w:rPr>
        <w:t xml:space="preserve">2.1. Развертка фасада (ов) по улице на основе разработанного и согласованного </w:t>
      </w:r>
      <w:r>
        <w:rPr>
          <w:b/>
          <w:bCs/>
          <w:color w:val="2D2D2D"/>
          <w:sz w:val="26"/>
          <w:szCs w:val="26"/>
        </w:rPr>
        <w:t xml:space="preserve">дизайн-проекта</w:t>
      </w:r>
      <w:r>
        <w:rPr>
          <w:b/>
          <w:bCs/>
          <w:color w:val="2D2D2D"/>
          <w:sz w:val="26"/>
          <w:szCs w:val="26"/>
        </w:rPr>
        <w:t xml:space="preserve"> фасада, </w:t>
      </w:r>
      <w:r/>
    </w:p>
    <w:p>
      <w:pPr>
        <w:jc w:val="center"/>
        <w:rPr>
          <w:b/>
          <w:bCs/>
          <w:color w:val="2D2D2D"/>
          <w:sz w:val="26"/>
          <w:szCs w:val="26"/>
        </w:rPr>
      </w:pPr>
      <w:r>
        <w:rPr>
          <w:b/>
          <w:bCs/>
          <w:color w:val="2D2D2D"/>
          <w:sz w:val="26"/>
          <w:szCs w:val="26"/>
        </w:rPr>
        <w:t xml:space="preserve">либо дизайн-проект.</w:t>
      </w:r>
      <w:r/>
    </w:p>
    <w:p>
      <w:pPr>
        <w:jc w:val="center"/>
        <w:rPr>
          <w:sz w:val="26"/>
          <w:szCs w:val="26"/>
        </w:rPr>
      </w:pPr>
      <w:r>
        <w:rPr>
          <w:b/>
          <w:bCs/>
          <w:color w:val="2D2D2D"/>
          <w:sz w:val="26"/>
          <w:szCs w:val="26"/>
        </w:rPr>
        <w:t xml:space="preserve">М</w:t>
      </w:r>
      <w:r>
        <w:rPr>
          <w:b/>
          <w:bCs/>
          <w:color w:val="2D2D2D"/>
          <w:sz w:val="26"/>
          <w:szCs w:val="26"/>
        </w:rPr>
        <w:t xml:space="preserve">1</w:t>
      </w:r>
      <w:r>
        <w:rPr>
          <w:b/>
          <w:bCs/>
          <w:color w:val="2D2D2D"/>
          <w:sz w:val="26"/>
          <w:szCs w:val="26"/>
        </w:rPr>
        <w:t xml:space="preserve">:200. Формат листа в зависимости от размеров объекта.</w:t>
      </w:r>
      <w:r/>
    </w:p>
    <w:tbl>
      <w:tblPr>
        <w:tblW w:w="5000" w:type="pct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14786"/>
      </w:tblGrid>
      <w:tr>
        <w:trPr/>
        <w:tc>
          <w:tcPr>
            <w:tcW w:w="5000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b/>
                <w:color w:val="2D2D2D"/>
                <w:spacing w:val="1"/>
                <w:sz w:val="36"/>
                <w:szCs w:val="36"/>
              </w:rPr>
            </w:pPr>
            <w:r>
              <w:rPr>
                <w:b/>
                <w:color w:val="2D2D2D"/>
                <w:spacing w:val="1"/>
                <w:sz w:val="36"/>
                <w:szCs w:val="36"/>
              </w:rPr>
            </w:r>
            <w:r/>
          </w:p>
          <w:p>
            <w:pPr>
              <w:jc w:val="center"/>
              <w:spacing w:lineRule="atLeast" w:line="248"/>
              <w:rPr>
                <w:b/>
                <w:color w:val="2D2D2D"/>
                <w:spacing w:val="1"/>
                <w:sz w:val="36"/>
                <w:szCs w:val="36"/>
              </w:rPr>
            </w:pPr>
            <w:r>
              <w:rPr>
                <w:b/>
                <w:color w:val="2D2D2D"/>
                <w:spacing w:val="1"/>
                <w:sz w:val="36"/>
                <w:szCs w:val="36"/>
              </w:rPr>
            </w:r>
            <w:r/>
          </w:p>
          <w:p>
            <w:pPr>
              <w:jc w:val="center"/>
              <w:spacing w:lineRule="atLeast" w:line="248"/>
              <w:rPr>
                <w:b/>
                <w:color w:val="2D2D2D"/>
                <w:spacing w:val="1"/>
                <w:sz w:val="36"/>
                <w:szCs w:val="36"/>
              </w:rPr>
            </w:pPr>
            <w:r>
              <w:rPr>
                <w:b/>
                <w:color w:val="2D2D2D"/>
                <w:spacing w:val="1"/>
                <w:sz w:val="36"/>
                <w:szCs w:val="36"/>
              </w:rPr>
            </w:r>
            <w:r/>
          </w:p>
          <w:p>
            <w:pPr>
              <w:jc w:val="center"/>
              <w:spacing w:lineRule="atLeast" w:line="248"/>
              <w:rPr>
                <w:b/>
                <w:color w:val="2D2D2D"/>
                <w:spacing w:val="1"/>
                <w:sz w:val="36"/>
                <w:szCs w:val="36"/>
              </w:rPr>
            </w:pPr>
            <w:r>
              <w:rPr>
                <w:b/>
                <w:color w:val="2D2D2D"/>
                <w:spacing w:val="1"/>
                <w:sz w:val="36"/>
                <w:szCs w:val="36"/>
              </w:rPr>
            </w:r>
            <w:r/>
          </w:p>
        </w:tc>
      </w:tr>
    </w:tbl>
    <w:p>
      <w:pPr>
        <w:jc w:val="center"/>
        <w:rPr>
          <w:b/>
          <w:bCs/>
          <w:color w:val="2D2D2D"/>
          <w:sz w:val="26"/>
          <w:szCs w:val="26"/>
        </w:rPr>
      </w:pPr>
      <w:r>
        <w:rPr>
          <w:b/>
          <w:bCs/>
          <w:color w:val="2D2D2D"/>
          <w:sz w:val="26"/>
          <w:szCs w:val="26"/>
        </w:rPr>
        <w:t xml:space="preserve">2.2. Цветовое решение фасада (ов) объекта с дизайном вывесок и витрин на основе разработанного и согласованного </w:t>
      </w:r>
      <w:r>
        <w:rPr>
          <w:b/>
          <w:bCs/>
          <w:color w:val="2D2D2D"/>
          <w:sz w:val="26"/>
          <w:szCs w:val="26"/>
        </w:rPr>
        <w:t xml:space="preserve">дизайн-проекта</w:t>
      </w:r>
      <w:r>
        <w:rPr>
          <w:b/>
          <w:bCs/>
          <w:color w:val="2D2D2D"/>
          <w:sz w:val="26"/>
          <w:szCs w:val="26"/>
        </w:rPr>
        <w:t xml:space="preserve"> фасада, либо дизайн-проект. М</w:t>
      </w:r>
      <w:r>
        <w:rPr>
          <w:b/>
          <w:bCs/>
          <w:color w:val="2D2D2D"/>
          <w:sz w:val="26"/>
          <w:szCs w:val="26"/>
        </w:rPr>
        <w:t xml:space="preserve">1</w:t>
      </w:r>
      <w:r>
        <w:rPr>
          <w:b/>
          <w:bCs/>
          <w:color w:val="2D2D2D"/>
          <w:sz w:val="26"/>
          <w:szCs w:val="26"/>
        </w:rPr>
        <w:t xml:space="preserve">:100</w:t>
      </w:r>
      <w:r>
        <w:rPr>
          <w:b/>
          <w:bCs/>
          <w:color w:val="2D2D2D"/>
          <w:sz w:val="26"/>
          <w:szCs w:val="26"/>
        </w:rPr>
        <w:br/>
        <w:t xml:space="preserve">Формат листа в зависимости от размеров объекта.</w:t>
      </w:r>
      <w:r/>
    </w:p>
    <w:tbl>
      <w:tblPr>
        <w:tblW w:w="5000" w:type="pct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14786"/>
      </w:tblGrid>
      <w:tr>
        <w:trPr/>
        <w:tc>
          <w:tcPr>
            <w:tcW w:w="5000" w:type="pct"/>
            <w:textDirection w:val="lrTb"/>
            <w:noWrap w:val="false"/>
          </w:tcPr>
          <w:p>
            <w:pPr>
              <w:jc w:val="center"/>
              <w:spacing w:lineRule="atLeast" w:line="248"/>
              <w:rPr>
                <w:b/>
                <w:color w:val="2D2D2D"/>
                <w:spacing w:val="1"/>
                <w:sz w:val="36"/>
                <w:szCs w:val="36"/>
              </w:rPr>
            </w:pPr>
            <w:r>
              <w:rPr>
                <w:b/>
                <w:color w:val="2D2D2D"/>
                <w:spacing w:val="1"/>
                <w:sz w:val="36"/>
                <w:szCs w:val="36"/>
              </w:rPr>
            </w:r>
            <w:r/>
          </w:p>
          <w:p>
            <w:pPr>
              <w:jc w:val="center"/>
              <w:spacing w:lineRule="atLeast" w:line="248"/>
              <w:rPr>
                <w:b/>
                <w:color w:val="2D2D2D"/>
                <w:spacing w:val="1"/>
                <w:sz w:val="36"/>
                <w:szCs w:val="36"/>
              </w:rPr>
            </w:pPr>
            <w:r>
              <w:rPr>
                <w:b/>
                <w:color w:val="2D2D2D"/>
                <w:spacing w:val="1"/>
                <w:sz w:val="36"/>
                <w:szCs w:val="36"/>
              </w:rPr>
            </w:r>
            <w:r/>
          </w:p>
          <w:p>
            <w:pPr>
              <w:jc w:val="center"/>
              <w:spacing w:lineRule="atLeast" w:line="248"/>
              <w:rPr>
                <w:b/>
                <w:color w:val="2D2D2D"/>
                <w:spacing w:val="1"/>
                <w:sz w:val="36"/>
                <w:szCs w:val="36"/>
              </w:rPr>
            </w:pPr>
            <w:r>
              <w:rPr>
                <w:b/>
                <w:color w:val="2D2D2D"/>
                <w:spacing w:val="1"/>
                <w:sz w:val="36"/>
                <w:szCs w:val="36"/>
              </w:rPr>
            </w:r>
            <w:r/>
          </w:p>
          <w:p>
            <w:pPr>
              <w:jc w:val="center"/>
              <w:spacing w:lineRule="atLeast" w:line="248"/>
              <w:rPr>
                <w:b/>
                <w:color w:val="2D2D2D"/>
                <w:spacing w:val="1"/>
                <w:sz w:val="36"/>
                <w:szCs w:val="36"/>
              </w:rPr>
            </w:pPr>
            <w:r>
              <w:rPr>
                <w:b/>
                <w:color w:val="2D2D2D"/>
                <w:spacing w:val="1"/>
                <w:sz w:val="36"/>
                <w:szCs w:val="36"/>
              </w:rPr>
            </w:r>
            <w:r/>
          </w:p>
          <w:p>
            <w:pPr>
              <w:jc w:val="center"/>
              <w:spacing w:lineRule="atLeast" w:line="248"/>
              <w:rPr>
                <w:b/>
                <w:color w:val="2D2D2D"/>
                <w:spacing w:val="1"/>
                <w:sz w:val="36"/>
                <w:szCs w:val="36"/>
              </w:rPr>
            </w:pPr>
            <w:r>
              <w:rPr>
                <w:b/>
                <w:color w:val="2D2D2D"/>
                <w:spacing w:val="1"/>
                <w:sz w:val="36"/>
                <w:szCs w:val="36"/>
              </w:rPr>
            </w:r>
            <w:r/>
          </w:p>
          <w:p>
            <w:pPr>
              <w:jc w:val="center"/>
              <w:spacing w:lineRule="atLeast" w:line="248"/>
              <w:rPr>
                <w:b/>
                <w:color w:val="2D2D2D"/>
                <w:spacing w:val="1"/>
                <w:sz w:val="36"/>
                <w:szCs w:val="36"/>
              </w:rPr>
            </w:pPr>
            <w:r>
              <w:rPr>
                <w:b/>
                <w:color w:val="2D2D2D"/>
                <w:spacing w:val="1"/>
                <w:sz w:val="36"/>
                <w:szCs w:val="36"/>
              </w:rPr>
            </w:r>
            <w:r/>
          </w:p>
          <w:p>
            <w:pPr>
              <w:jc w:val="center"/>
              <w:spacing w:lineRule="atLeast" w:line="248"/>
              <w:rPr>
                <w:b/>
                <w:color w:val="2D2D2D"/>
                <w:spacing w:val="1"/>
                <w:sz w:val="36"/>
                <w:szCs w:val="36"/>
              </w:rPr>
            </w:pPr>
            <w:r>
              <w:rPr>
                <w:b/>
                <w:color w:val="2D2D2D"/>
                <w:spacing w:val="1"/>
                <w:sz w:val="36"/>
                <w:szCs w:val="36"/>
              </w:rPr>
            </w:r>
            <w:r/>
          </w:p>
          <w:p>
            <w:pPr>
              <w:jc w:val="center"/>
              <w:spacing w:lineRule="atLeast" w:line="248"/>
              <w:rPr>
                <w:b/>
                <w:color w:val="2D2D2D"/>
                <w:spacing w:val="1"/>
                <w:sz w:val="36"/>
                <w:szCs w:val="36"/>
              </w:rPr>
            </w:pPr>
            <w:r>
              <w:rPr>
                <w:b/>
                <w:color w:val="2D2D2D"/>
                <w:spacing w:val="1"/>
                <w:sz w:val="36"/>
                <w:szCs w:val="36"/>
              </w:rPr>
            </w:r>
            <w:r/>
          </w:p>
          <w:p>
            <w:pPr>
              <w:jc w:val="center"/>
              <w:spacing w:lineRule="atLeast" w:line="248"/>
              <w:rPr>
                <w:b/>
                <w:color w:val="2D2D2D"/>
                <w:spacing w:val="1"/>
                <w:sz w:val="36"/>
                <w:szCs w:val="36"/>
              </w:rPr>
            </w:pPr>
            <w:r>
              <w:rPr>
                <w:b/>
                <w:color w:val="2D2D2D"/>
                <w:spacing w:val="1"/>
                <w:sz w:val="36"/>
                <w:szCs w:val="36"/>
              </w:rPr>
            </w:r>
            <w:r/>
          </w:p>
        </w:tc>
      </w:tr>
    </w:tbl>
    <w:p>
      <w:pPr>
        <w:pStyle w:val="728"/>
        <w:spacing w:lineRule="atLeast" w:line="248" w:after="0"/>
        <w:shd w:val="clear" w:fill="FFFFFF" w:color="auto"/>
        <w:rPr>
          <w:rFonts w:ascii="Times New Roman" w:hAnsi="Times New Roman"/>
          <w:b/>
          <w:color w:val="2D2D2D"/>
          <w:spacing w:val="1"/>
          <w:sz w:val="36"/>
          <w:szCs w:val="36"/>
        </w:rPr>
      </w:pPr>
      <w:r>
        <w:rPr>
          <w:rFonts w:ascii="Times New Roman" w:hAnsi="Times New Roman"/>
          <w:b/>
          <w:color w:val="2D2D2D"/>
          <w:spacing w:val="1"/>
          <w:sz w:val="36"/>
          <w:szCs w:val="36"/>
        </w:rPr>
      </w:r>
      <w:r/>
    </w:p>
    <w:p>
      <w:pPr>
        <w:pStyle w:val="728"/>
        <w:jc w:val="center"/>
        <w:spacing w:lineRule="atLeast" w:line="248" w:after="0"/>
        <w:shd w:val="clear" w:fill="FFFFFF" w:color="auto"/>
        <w:rPr>
          <w:rFonts w:ascii="Times New Roman" w:hAnsi="Times New Roman"/>
          <w:color w:val="2D2D2D"/>
          <w:spacing w:val="1"/>
          <w:sz w:val="26"/>
          <w:szCs w:val="26"/>
        </w:rPr>
      </w:pPr>
      <w:r>
        <w:rPr>
          <w:rFonts w:ascii="Times New Roman" w:hAnsi="Times New Roman"/>
          <w:b/>
          <w:color w:val="2D2D2D"/>
          <w:spacing w:val="1"/>
          <w:sz w:val="26"/>
          <w:szCs w:val="26"/>
        </w:rPr>
        <w:t xml:space="preserve">3.Пакет документов</w:t>
      </w:r>
      <w:r/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709"/>
        <w:spacing w:lineRule="auto" w:line="240" w:after="0"/>
        <w:rPr>
          <w:rFonts w:ascii="Times New Roman" w:hAnsi="Times New Roman"/>
          <w:iCs/>
          <w:sz w:val="26"/>
          <w:szCs w:val="26"/>
        </w:rPr>
        <w:sectPr>
          <w:footnotePr/>
          <w:endnotePr/>
          <w:type w:val="nextPage"/>
          <w:pgSz w:w="16838" w:h="11906" w:orient="landscape"/>
          <w:pgMar w:top="1701" w:right="1134" w:bottom="851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  <w:iCs/>
          <w:sz w:val="26"/>
          <w:szCs w:val="26"/>
        </w:rPr>
      </w:r>
      <w:r/>
    </w:p>
    <w:p>
      <w:pPr>
        <w:pStyle w:val="709"/>
        <w:spacing w:lineRule="auto" w:line="240"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mbria">
    <w:panose1 w:val="02040503050406030204"/>
  </w:font>
  <w:font w:name="Arial">
    <w:panose1 w:val="020B0604020202020204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  <w:jc w:val="center"/>
    </w:pPr>
    <w:fldSimple w:instr="PAGE \* MERGEFORMAT">
      <w:r>
        <w:t xml:space="preserve">1</w:t>
      </w:r>
    </w:fldSimple>
    <w:r/>
    <w:r/>
  </w:p>
  <w:p>
    <w:pPr>
      <w:pStyle w:val="72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suff w:val="tab"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110" w:hanging="75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110" w:hanging="75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4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  <w:tabs>
          <w:tab w:val="num" w:pos="121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num w:numId="1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7"/>
    <w:link w:val="66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7"/>
    <w:link w:val="66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7"/>
    <w:link w:val="67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7"/>
    <w:link w:val="67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7"/>
    <w:link w:val="67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7"/>
    <w:link w:val="67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7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7"/>
    <w:link w:val="67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7"/>
    <w:link w:val="67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7"/>
    <w:link w:val="690"/>
    <w:uiPriority w:val="10"/>
    <w:rPr>
      <w:sz w:val="48"/>
      <w:szCs w:val="48"/>
    </w:rPr>
  </w:style>
  <w:style w:type="character" w:styleId="35">
    <w:name w:val="Subtitle Char"/>
    <w:basedOn w:val="677"/>
    <w:link w:val="692"/>
    <w:uiPriority w:val="11"/>
    <w:rPr>
      <w:sz w:val="24"/>
      <w:szCs w:val="24"/>
    </w:rPr>
  </w:style>
  <w:style w:type="character" w:styleId="37">
    <w:name w:val="Quote Char"/>
    <w:link w:val="698"/>
    <w:uiPriority w:val="29"/>
    <w:rPr>
      <w:i/>
    </w:rPr>
  </w:style>
  <w:style w:type="character" w:styleId="39">
    <w:name w:val="Intense Quote Char"/>
    <w:link w:val="700"/>
    <w:uiPriority w:val="30"/>
    <w:rPr>
      <w:i/>
    </w:rPr>
  </w:style>
  <w:style w:type="character" w:styleId="41">
    <w:name w:val="Header Char"/>
    <w:basedOn w:val="677"/>
    <w:link w:val="722"/>
    <w:uiPriority w:val="99"/>
  </w:style>
  <w:style w:type="character" w:styleId="43">
    <w:name w:val="Footer Char"/>
    <w:basedOn w:val="677"/>
    <w:link w:val="724"/>
    <w:uiPriority w:val="99"/>
  </w:style>
  <w:style w:type="character" w:styleId="45">
    <w:name w:val="Caption Char"/>
    <w:basedOn w:val="689"/>
    <w:link w:val="724"/>
    <w:uiPriority w:val="99"/>
  </w:style>
  <w:style w:type="table" w:styleId="46">
    <w:name w:val="Table Grid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6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7"/>
    <w:uiPriority w:val="99"/>
    <w:unhideWhenUsed/>
    <w:rPr>
      <w:vertAlign w:val="superscript"/>
    </w:rPr>
  </w:style>
  <w:style w:type="paragraph" w:styleId="176">
    <w:name w:val="endnote text"/>
    <w:basedOn w:val="66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7"/>
    <w:uiPriority w:val="99"/>
    <w:semiHidden/>
    <w:unhideWhenUsed/>
    <w:rPr>
      <w:vertAlign w:val="superscript"/>
    </w:rPr>
  </w:style>
  <w:style w:type="paragraph" w:styleId="179">
    <w:name w:val="toc 1"/>
    <w:basedOn w:val="667"/>
    <w:next w:val="66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7"/>
    <w:next w:val="66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7"/>
    <w:next w:val="66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7"/>
    <w:next w:val="66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7"/>
    <w:next w:val="66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7"/>
    <w:next w:val="66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7"/>
    <w:next w:val="66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7"/>
    <w:next w:val="66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7"/>
    <w:next w:val="667"/>
    <w:uiPriority w:val="39"/>
    <w:unhideWhenUsed/>
    <w:pPr>
      <w:ind w:left="2268" w:right="0" w:firstLine="0"/>
      <w:spacing w:after="57"/>
    </w:pPr>
  </w:style>
  <w:style w:type="paragraph" w:styleId="189">
    <w:name w:val="table of figures"/>
    <w:basedOn w:val="667"/>
    <w:next w:val="667"/>
    <w:uiPriority w:val="99"/>
    <w:unhideWhenUsed/>
    <w:pPr>
      <w:spacing w:after="0" w:afterAutospacing="0"/>
    </w:pPr>
  </w:style>
  <w:style w:type="paragraph" w:styleId="667" w:default="1">
    <w:name w:val="Normal"/>
    <w:qFormat/>
    <w:rPr>
      <w:rFonts w:ascii="Times New Roman" w:hAnsi="Times New Roman"/>
      <w:color w:val="000000"/>
      <w:sz w:val="24"/>
      <w:szCs w:val="24"/>
    </w:rPr>
  </w:style>
  <w:style w:type="paragraph" w:styleId="668">
    <w:name w:val="Heading 1"/>
    <w:basedOn w:val="667"/>
    <w:next w:val="667"/>
    <w:link w:val="680"/>
    <w:qFormat/>
    <w:uiPriority w:val="99"/>
    <w:rPr>
      <w:rFonts w:ascii="Cambria" w:hAnsi="Cambria" w:eastAsia="Times New Roman"/>
      <w:b/>
      <w:bCs/>
      <w:color w:val="365F91"/>
      <w:sz w:val="28"/>
      <w:szCs w:val="28"/>
    </w:rPr>
    <w:pPr>
      <w:keepLines/>
      <w:keepNext/>
      <w:spacing w:before="480"/>
      <w:outlineLvl w:val="0"/>
    </w:pPr>
  </w:style>
  <w:style w:type="paragraph" w:styleId="669">
    <w:name w:val="Heading 2"/>
    <w:basedOn w:val="667"/>
    <w:next w:val="667"/>
    <w:link w:val="681"/>
    <w:qFormat/>
    <w:uiPriority w:val="99"/>
    <w:rPr>
      <w:rFonts w:ascii="Cambria" w:hAnsi="Cambria" w:eastAsia="Times New Roman"/>
      <w:b/>
      <w:bCs/>
      <w:color w:val="4F81BD"/>
      <w:sz w:val="26"/>
      <w:szCs w:val="26"/>
    </w:rPr>
    <w:pPr>
      <w:keepLines/>
      <w:keepNext/>
      <w:spacing w:before="200"/>
      <w:outlineLvl w:val="1"/>
    </w:pPr>
  </w:style>
  <w:style w:type="paragraph" w:styleId="670">
    <w:name w:val="Heading 3"/>
    <w:basedOn w:val="667"/>
    <w:next w:val="667"/>
    <w:link w:val="682"/>
    <w:qFormat/>
    <w:uiPriority w:val="99"/>
    <w:rPr>
      <w:rFonts w:ascii="Cambria" w:hAnsi="Cambria" w:eastAsia="Times New Roman"/>
      <w:b/>
      <w:bCs/>
      <w:color w:val="4F81BD"/>
    </w:rPr>
    <w:pPr>
      <w:keepLines/>
      <w:keepNext/>
      <w:spacing w:before="200"/>
      <w:outlineLvl w:val="2"/>
    </w:pPr>
  </w:style>
  <w:style w:type="paragraph" w:styleId="671">
    <w:name w:val="Heading 4"/>
    <w:basedOn w:val="667"/>
    <w:next w:val="667"/>
    <w:link w:val="683"/>
    <w:qFormat/>
    <w:uiPriority w:val="99"/>
    <w:rPr>
      <w:rFonts w:ascii="Cambria" w:hAnsi="Cambria" w:eastAsia="Times New Roman"/>
      <w:b/>
      <w:bCs/>
      <w:i/>
      <w:iCs/>
      <w:color w:val="4F81BD"/>
    </w:rPr>
    <w:pPr>
      <w:keepLines/>
      <w:keepNext/>
      <w:spacing w:before="200"/>
      <w:outlineLvl w:val="3"/>
    </w:pPr>
  </w:style>
  <w:style w:type="paragraph" w:styleId="672">
    <w:name w:val="Heading 5"/>
    <w:basedOn w:val="667"/>
    <w:next w:val="667"/>
    <w:link w:val="684"/>
    <w:qFormat/>
    <w:uiPriority w:val="99"/>
    <w:rPr>
      <w:rFonts w:ascii="Cambria" w:hAnsi="Cambria" w:eastAsia="Times New Roman"/>
      <w:color w:val="243F60"/>
    </w:rPr>
    <w:pPr>
      <w:keepLines/>
      <w:keepNext/>
      <w:spacing w:before="200"/>
      <w:outlineLvl w:val="4"/>
    </w:pPr>
  </w:style>
  <w:style w:type="paragraph" w:styleId="673">
    <w:name w:val="Heading 6"/>
    <w:basedOn w:val="667"/>
    <w:next w:val="667"/>
    <w:link w:val="685"/>
    <w:qFormat/>
    <w:uiPriority w:val="99"/>
    <w:rPr>
      <w:rFonts w:ascii="Cambria" w:hAnsi="Cambria" w:eastAsia="Times New Roman"/>
      <w:i/>
      <w:iCs/>
      <w:color w:val="243F60"/>
    </w:rPr>
    <w:pPr>
      <w:keepLines/>
      <w:keepNext/>
      <w:spacing w:before="200"/>
      <w:outlineLvl w:val="5"/>
    </w:pPr>
  </w:style>
  <w:style w:type="paragraph" w:styleId="674">
    <w:name w:val="Heading 7"/>
    <w:basedOn w:val="667"/>
    <w:next w:val="667"/>
    <w:link w:val="686"/>
    <w:qFormat/>
    <w:uiPriority w:val="99"/>
    <w:rPr>
      <w:rFonts w:ascii="Cambria" w:hAnsi="Cambria" w:eastAsia="Times New Roman"/>
      <w:i/>
      <w:iCs/>
      <w:color w:val="404040"/>
    </w:rPr>
    <w:pPr>
      <w:keepLines/>
      <w:keepNext/>
      <w:spacing w:before="200"/>
      <w:outlineLvl w:val="6"/>
    </w:pPr>
  </w:style>
  <w:style w:type="paragraph" w:styleId="675">
    <w:name w:val="Heading 8"/>
    <w:basedOn w:val="667"/>
    <w:next w:val="667"/>
    <w:link w:val="687"/>
    <w:qFormat/>
    <w:uiPriority w:val="99"/>
    <w:rPr>
      <w:rFonts w:ascii="Cambria" w:hAnsi="Cambria" w:eastAsia="Times New Roman"/>
      <w:color w:val="4F81BD"/>
      <w:sz w:val="20"/>
      <w:szCs w:val="20"/>
    </w:rPr>
    <w:pPr>
      <w:keepLines/>
      <w:keepNext/>
      <w:spacing w:before="200"/>
      <w:outlineLvl w:val="7"/>
    </w:pPr>
  </w:style>
  <w:style w:type="paragraph" w:styleId="676">
    <w:name w:val="Heading 9"/>
    <w:basedOn w:val="667"/>
    <w:next w:val="667"/>
    <w:link w:val="688"/>
    <w:qFormat/>
    <w:uiPriority w:val="99"/>
    <w:rPr>
      <w:rFonts w:ascii="Cambria" w:hAnsi="Cambria" w:eastAsia="Times New Roman"/>
      <w:i/>
      <w:iCs/>
      <w:color w:val="404040"/>
      <w:sz w:val="20"/>
      <w:szCs w:val="20"/>
    </w:rPr>
    <w:pPr>
      <w:keepLines/>
      <w:keepNext/>
      <w:spacing w:before="200"/>
      <w:outlineLvl w:val="8"/>
    </w:p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character" w:styleId="680" w:customStyle="1">
    <w:name w:val="Заголовок 1 Знак"/>
    <w:basedOn w:val="677"/>
    <w:link w:val="668"/>
    <w:uiPriority w:val="99"/>
    <w:rPr>
      <w:rFonts w:ascii="Cambria" w:hAnsi="Cambria" w:cs="Times New Roman"/>
      <w:b/>
      <w:bCs/>
      <w:color w:val="365F91"/>
      <w:sz w:val="28"/>
      <w:szCs w:val="28"/>
    </w:rPr>
  </w:style>
  <w:style w:type="character" w:styleId="681" w:customStyle="1">
    <w:name w:val="Заголовок 2 Знак"/>
    <w:basedOn w:val="677"/>
    <w:link w:val="669"/>
    <w:uiPriority w:val="99"/>
    <w:rPr>
      <w:rFonts w:ascii="Cambria" w:hAnsi="Cambria" w:cs="Times New Roman"/>
      <w:b/>
      <w:bCs/>
      <w:color w:val="4F81BD"/>
      <w:sz w:val="26"/>
      <w:szCs w:val="26"/>
    </w:rPr>
  </w:style>
  <w:style w:type="character" w:styleId="682" w:customStyle="1">
    <w:name w:val="Заголовок 3 Знак"/>
    <w:basedOn w:val="677"/>
    <w:link w:val="670"/>
    <w:uiPriority w:val="99"/>
    <w:rPr>
      <w:rFonts w:ascii="Cambria" w:hAnsi="Cambria" w:cs="Times New Roman"/>
      <w:b/>
      <w:bCs/>
      <w:color w:val="4F81BD"/>
    </w:rPr>
  </w:style>
  <w:style w:type="character" w:styleId="683" w:customStyle="1">
    <w:name w:val="Заголовок 4 Знак"/>
    <w:basedOn w:val="677"/>
    <w:link w:val="671"/>
    <w:uiPriority w:val="99"/>
    <w:rPr>
      <w:rFonts w:ascii="Cambria" w:hAnsi="Cambria" w:cs="Times New Roman"/>
      <w:b/>
      <w:bCs/>
      <w:i/>
      <w:iCs/>
      <w:color w:val="4F81BD"/>
    </w:rPr>
  </w:style>
  <w:style w:type="character" w:styleId="684" w:customStyle="1">
    <w:name w:val="Заголовок 5 Знак"/>
    <w:basedOn w:val="677"/>
    <w:link w:val="672"/>
    <w:uiPriority w:val="99"/>
    <w:rPr>
      <w:rFonts w:ascii="Cambria" w:hAnsi="Cambria" w:cs="Times New Roman"/>
      <w:color w:val="243F60"/>
    </w:rPr>
  </w:style>
  <w:style w:type="character" w:styleId="685" w:customStyle="1">
    <w:name w:val="Заголовок 6 Знак"/>
    <w:basedOn w:val="677"/>
    <w:link w:val="673"/>
    <w:uiPriority w:val="99"/>
    <w:rPr>
      <w:rFonts w:ascii="Cambria" w:hAnsi="Cambria" w:cs="Times New Roman"/>
      <w:i/>
      <w:iCs/>
      <w:color w:val="243F60"/>
    </w:rPr>
  </w:style>
  <w:style w:type="character" w:styleId="686" w:customStyle="1">
    <w:name w:val="Заголовок 7 Знак"/>
    <w:basedOn w:val="677"/>
    <w:link w:val="674"/>
    <w:uiPriority w:val="99"/>
    <w:rPr>
      <w:rFonts w:ascii="Cambria" w:hAnsi="Cambria" w:cs="Times New Roman"/>
      <w:i/>
      <w:iCs/>
      <w:color w:val="404040"/>
    </w:rPr>
  </w:style>
  <w:style w:type="character" w:styleId="687" w:customStyle="1">
    <w:name w:val="Заголовок 8 Знак"/>
    <w:basedOn w:val="677"/>
    <w:link w:val="675"/>
    <w:uiPriority w:val="99"/>
    <w:rPr>
      <w:rFonts w:ascii="Cambria" w:hAnsi="Cambria" w:cs="Times New Roman"/>
      <w:color w:val="4F81BD"/>
      <w:sz w:val="20"/>
      <w:szCs w:val="20"/>
    </w:rPr>
  </w:style>
  <w:style w:type="character" w:styleId="688" w:customStyle="1">
    <w:name w:val="Заголовок 9 Знак"/>
    <w:basedOn w:val="677"/>
    <w:link w:val="676"/>
    <w:uiPriority w:val="99"/>
    <w:rPr>
      <w:rFonts w:ascii="Cambria" w:hAnsi="Cambria" w:cs="Times New Roman"/>
      <w:i/>
      <w:iCs/>
      <w:color w:val="404040"/>
      <w:sz w:val="20"/>
      <w:szCs w:val="20"/>
    </w:rPr>
  </w:style>
  <w:style w:type="paragraph" w:styleId="689">
    <w:name w:val="Caption"/>
    <w:basedOn w:val="667"/>
    <w:next w:val="667"/>
    <w:qFormat/>
    <w:uiPriority w:val="99"/>
    <w:rPr>
      <w:b/>
      <w:bCs/>
      <w:color w:val="4F81BD"/>
      <w:sz w:val="18"/>
      <w:szCs w:val="18"/>
    </w:rPr>
  </w:style>
  <w:style w:type="paragraph" w:styleId="690">
    <w:name w:val="Title"/>
    <w:basedOn w:val="667"/>
    <w:next w:val="667"/>
    <w:link w:val="691"/>
    <w:qFormat/>
    <w:uiPriority w:val="99"/>
    <w:rPr>
      <w:rFonts w:ascii="Cambria" w:hAnsi="Cambria" w:eastAsia="Times New Roman"/>
      <w:color w:val="17365D"/>
      <w:spacing w:val="5"/>
      <w:sz w:val="52"/>
      <w:szCs w:val="52"/>
    </w:rPr>
    <w:pPr>
      <w:contextualSpacing w:val="true"/>
      <w:spacing w:after="300"/>
      <w:pBdr>
        <w:bottom w:val="single" w:color="4F81BD" w:sz="8" w:space="4"/>
      </w:pBdr>
    </w:pPr>
  </w:style>
  <w:style w:type="character" w:styleId="691" w:customStyle="1">
    <w:name w:val="Название Знак"/>
    <w:basedOn w:val="677"/>
    <w:link w:val="690"/>
    <w:uiPriority w:val="99"/>
    <w:rPr>
      <w:rFonts w:ascii="Cambria" w:hAnsi="Cambria" w:cs="Times New Roman"/>
      <w:color w:val="17365D"/>
      <w:spacing w:val="5"/>
      <w:sz w:val="52"/>
      <w:szCs w:val="52"/>
    </w:rPr>
  </w:style>
  <w:style w:type="paragraph" w:styleId="692">
    <w:name w:val="Subtitle"/>
    <w:basedOn w:val="667"/>
    <w:next w:val="667"/>
    <w:link w:val="693"/>
    <w:qFormat/>
    <w:uiPriority w:val="99"/>
    <w:rPr>
      <w:rFonts w:ascii="Cambria" w:hAnsi="Cambria" w:eastAsia="Times New Roman"/>
      <w:i/>
      <w:iCs/>
      <w:color w:val="4F81BD"/>
      <w:spacing w:val="15"/>
    </w:rPr>
    <w:pPr>
      <w:numPr>
        <w:ilvl w:val="1"/>
      </w:numPr>
    </w:pPr>
  </w:style>
  <w:style w:type="character" w:styleId="693" w:customStyle="1">
    <w:name w:val="Подзаголовок Знак"/>
    <w:basedOn w:val="677"/>
    <w:link w:val="692"/>
    <w:uiPriority w:val="9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694">
    <w:name w:val="Strong"/>
    <w:basedOn w:val="677"/>
    <w:qFormat/>
    <w:uiPriority w:val="99"/>
    <w:rPr>
      <w:rFonts w:cs="Times New Roman"/>
      <w:b/>
      <w:bCs/>
    </w:rPr>
  </w:style>
  <w:style w:type="character" w:styleId="695">
    <w:name w:val="Emphasis"/>
    <w:basedOn w:val="677"/>
    <w:qFormat/>
    <w:uiPriority w:val="99"/>
    <w:rPr>
      <w:rFonts w:cs="Times New Roman"/>
      <w:i/>
      <w:iCs/>
    </w:rPr>
  </w:style>
  <w:style w:type="paragraph" w:styleId="696">
    <w:name w:val="No Spacing"/>
    <w:qFormat/>
    <w:uiPriority w:val="99"/>
    <w:rPr>
      <w:sz w:val="22"/>
      <w:szCs w:val="22"/>
      <w:lang w:val="en-US" w:eastAsia="en-US"/>
    </w:rPr>
  </w:style>
  <w:style w:type="paragraph" w:styleId="697">
    <w:name w:val="List Paragraph"/>
    <w:basedOn w:val="667"/>
    <w:qFormat/>
    <w:uiPriority w:val="34"/>
    <w:pPr>
      <w:contextualSpacing w:val="true"/>
      <w:ind w:left="720"/>
    </w:pPr>
  </w:style>
  <w:style w:type="paragraph" w:styleId="698">
    <w:name w:val="Quote"/>
    <w:basedOn w:val="667"/>
    <w:next w:val="667"/>
    <w:link w:val="699"/>
    <w:qFormat/>
    <w:uiPriority w:val="99"/>
    <w:rPr>
      <w:i/>
      <w:iCs/>
    </w:rPr>
  </w:style>
  <w:style w:type="character" w:styleId="699" w:customStyle="1">
    <w:name w:val="Цитата 2 Знак"/>
    <w:basedOn w:val="677"/>
    <w:link w:val="698"/>
    <w:uiPriority w:val="99"/>
    <w:rPr>
      <w:rFonts w:cs="Times New Roman"/>
      <w:i/>
      <w:iCs/>
      <w:color w:val="000000"/>
    </w:rPr>
  </w:style>
  <w:style w:type="paragraph" w:styleId="700">
    <w:name w:val="Intense Quote"/>
    <w:basedOn w:val="667"/>
    <w:next w:val="667"/>
    <w:link w:val="701"/>
    <w:qFormat/>
    <w:uiPriority w:val="99"/>
    <w:rPr>
      <w:b/>
      <w:bCs/>
      <w:i/>
      <w:iCs/>
      <w:color w:val="4F81BD"/>
    </w:rPr>
    <w:pPr>
      <w:ind w:left="936" w:right="936"/>
      <w:spacing w:after="280" w:before="200"/>
      <w:pBdr>
        <w:bottom w:val="single" w:color="4F81BD" w:sz="4" w:space="4"/>
      </w:pBdr>
    </w:pPr>
  </w:style>
  <w:style w:type="character" w:styleId="701" w:customStyle="1">
    <w:name w:val="Выделенная цитата Знак"/>
    <w:basedOn w:val="677"/>
    <w:link w:val="700"/>
    <w:uiPriority w:val="99"/>
    <w:rPr>
      <w:rFonts w:cs="Times New Roman"/>
      <w:b/>
      <w:bCs/>
      <w:i/>
      <w:iCs/>
      <w:color w:val="4F81BD"/>
    </w:rPr>
  </w:style>
  <w:style w:type="character" w:styleId="702">
    <w:name w:val="Subtle Emphasis"/>
    <w:basedOn w:val="677"/>
    <w:qFormat/>
    <w:uiPriority w:val="99"/>
    <w:rPr>
      <w:rFonts w:cs="Times New Roman"/>
      <w:i/>
      <w:iCs/>
      <w:color w:val="808080"/>
    </w:rPr>
  </w:style>
  <w:style w:type="character" w:styleId="703">
    <w:name w:val="Intense Emphasis"/>
    <w:basedOn w:val="677"/>
    <w:qFormat/>
    <w:uiPriority w:val="99"/>
    <w:rPr>
      <w:rFonts w:cs="Times New Roman"/>
      <w:b/>
      <w:bCs/>
      <w:i/>
      <w:iCs/>
      <w:color w:val="4F81BD"/>
    </w:rPr>
  </w:style>
  <w:style w:type="character" w:styleId="704">
    <w:name w:val="Subtle Reference"/>
    <w:basedOn w:val="677"/>
    <w:qFormat/>
    <w:uiPriority w:val="99"/>
    <w:rPr>
      <w:rFonts w:cs="Times New Roman"/>
      <w:smallCaps/>
      <w:color w:val="C0504D"/>
      <w:u w:val="single"/>
    </w:rPr>
  </w:style>
  <w:style w:type="character" w:styleId="705">
    <w:name w:val="Intense Reference"/>
    <w:basedOn w:val="677"/>
    <w:qFormat/>
    <w:uiPriority w:val="99"/>
    <w:rPr>
      <w:rFonts w:cs="Times New Roman"/>
      <w:b/>
      <w:bCs/>
      <w:smallCaps/>
      <w:color w:val="C0504D"/>
      <w:spacing w:val="5"/>
      <w:u w:val="single"/>
    </w:rPr>
  </w:style>
  <w:style w:type="character" w:styleId="706">
    <w:name w:val="Book Title"/>
    <w:basedOn w:val="677"/>
    <w:qFormat/>
    <w:uiPriority w:val="99"/>
    <w:rPr>
      <w:rFonts w:cs="Times New Roman"/>
      <w:b/>
      <w:bCs/>
      <w:smallCaps/>
      <w:spacing w:val="5"/>
    </w:rPr>
  </w:style>
  <w:style w:type="paragraph" w:styleId="707">
    <w:name w:val="TOC Heading"/>
    <w:basedOn w:val="668"/>
    <w:next w:val="667"/>
    <w:qFormat/>
    <w:uiPriority w:val="99"/>
    <w:pPr>
      <w:outlineLvl w:val="9"/>
    </w:pPr>
  </w:style>
  <w:style w:type="paragraph" w:styleId="708">
    <w:name w:val="Normal (Web)"/>
    <w:basedOn w:val="667"/>
    <w:uiPriority w:val="99"/>
    <w:semiHidden/>
    <w:rPr>
      <w:rFonts w:eastAsia="Times New Roman"/>
      <w:color w:val="auto"/>
    </w:rPr>
    <w:pPr>
      <w:spacing w:after="100" w:afterAutospacing="1" w:before="100" w:beforeAutospacing="1"/>
    </w:pPr>
  </w:style>
  <w:style w:type="paragraph" w:styleId="709">
    <w:name w:val="Body Text"/>
    <w:basedOn w:val="667"/>
    <w:link w:val="710"/>
    <w:uiPriority w:val="99"/>
    <w:rPr>
      <w:rFonts w:ascii="Calibri" w:hAnsi="Calibri" w:eastAsia="Times New Roman"/>
      <w:color w:val="auto"/>
      <w:sz w:val="22"/>
      <w:szCs w:val="22"/>
    </w:rPr>
    <w:pPr>
      <w:spacing w:lineRule="auto" w:line="276" w:after="120"/>
    </w:pPr>
  </w:style>
  <w:style w:type="character" w:styleId="710" w:customStyle="1">
    <w:name w:val="Основной текст Знак"/>
    <w:basedOn w:val="677"/>
    <w:link w:val="709"/>
    <w:uiPriority w:val="99"/>
    <w:rPr>
      <w:rFonts w:ascii="Calibri" w:hAnsi="Calibri" w:cs="Times New Roman"/>
      <w:lang w:bidi="ar-SA"/>
    </w:rPr>
  </w:style>
  <w:style w:type="paragraph" w:styleId="711">
    <w:name w:val="Body Text Indent"/>
    <w:basedOn w:val="667"/>
    <w:link w:val="712"/>
    <w:rPr>
      <w:rFonts w:eastAsia="Times New Roman"/>
      <w:color w:val="auto"/>
    </w:rPr>
    <w:pPr>
      <w:ind w:left="283"/>
      <w:spacing w:after="120"/>
    </w:pPr>
  </w:style>
  <w:style w:type="character" w:styleId="712" w:customStyle="1">
    <w:name w:val="Основной текст с отступом Знак"/>
    <w:basedOn w:val="677"/>
    <w:link w:val="711"/>
    <w:rPr>
      <w:rFonts w:ascii="Times New Roman" w:hAnsi="Times New Roman" w:cs="Times New Roman"/>
      <w:sz w:val="24"/>
      <w:szCs w:val="24"/>
      <w:lang w:bidi="ar-SA"/>
    </w:rPr>
  </w:style>
  <w:style w:type="paragraph" w:styleId="713">
    <w:name w:val="Body Text 2"/>
    <w:basedOn w:val="667"/>
    <w:link w:val="714"/>
    <w:uiPriority w:val="99"/>
    <w:semiHidden/>
    <w:pPr>
      <w:spacing w:lineRule="auto" w:line="480" w:after="120"/>
    </w:pPr>
  </w:style>
  <w:style w:type="character" w:styleId="714" w:customStyle="1">
    <w:name w:val="Основной текст 2 Знак"/>
    <w:basedOn w:val="677"/>
    <w:link w:val="713"/>
    <w:uiPriority w:val="99"/>
    <w:semiHidden/>
    <w:rPr>
      <w:rFonts w:ascii="Times New Roman" w:hAnsi="Times New Roman" w:cs="Times New Roman"/>
      <w:color w:val="000000"/>
      <w:sz w:val="24"/>
      <w:szCs w:val="24"/>
      <w:lang w:val="ru-RU" w:bidi="ar-SA" w:eastAsia="ru-RU"/>
    </w:rPr>
  </w:style>
  <w:style w:type="paragraph" w:styleId="715">
    <w:name w:val="Body Text 3"/>
    <w:basedOn w:val="667"/>
    <w:link w:val="716"/>
    <w:uiPriority w:val="99"/>
    <w:semiHidden/>
    <w:rPr>
      <w:sz w:val="16"/>
      <w:szCs w:val="16"/>
    </w:rPr>
    <w:pPr>
      <w:spacing w:after="120"/>
    </w:pPr>
  </w:style>
  <w:style w:type="character" w:styleId="716" w:customStyle="1">
    <w:name w:val="Основной текст 3 Знак"/>
    <w:basedOn w:val="677"/>
    <w:link w:val="715"/>
    <w:uiPriority w:val="99"/>
    <w:semiHidden/>
    <w:rPr>
      <w:rFonts w:ascii="Times New Roman" w:hAnsi="Times New Roman" w:cs="Times New Roman"/>
      <w:color w:val="000000"/>
      <w:sz w:val="16"/>
      <w:szCs w:val="16"/>
      <w:lang w:val="ru-RU" w:bidi="ar-SA" w:eastAsia="ru-RU"/>
    </w:rPr>
  </w:style>
  <w:style w:type="paragraph" w:styleId="717">
    <w:name w:val="Body Text Indent 3"/>
    <w:basedOn w:val="667"/>
    <w:link w:val="718"/>
    <w:uiPriority w:val="99"/>
    <w:semiHidden/>
    <w:rPr>
      <w:sz w:val="16"/>
      <w:szCs w:val="16"/>
    </w:rPr>
    <w:pPr>
      <w:ind w:left="283"/>
      <w:spacing w:after="120"/>
    </w:pPr>
  </w:style>
  <w:style w:type="character" w:styleId="718" w:customStyle="1">
    <w:name w:val="Основной текст с отступом 3 Знак"/>
    <w:basedOn w:val="677"/>
    <w:link w:val="717"/>
    <w:uiPriority w:val="99"/>
    <w:semiHidden/>
    <w:rPr>
      <w:rFonts w:ascii="Times New Roman" w:hAnsi="Times New Roman" w:cs="Times New Roman"/>
      <w:color w:val="000000"/>
      <w:sz w:val="16"/>
      <w:szCs w:val="16"/>
      <w:lang w:val="ru-RU" w:bidi="ar-SA" w:eastAsia="ru-RU"/>
    </w:rPr>
  </w:style>
  <w:style w:type="paragraph" w:styleId="719" w:customStyle="1">
    <w:name w:val="FR1"/>
    <w:uiPriority w:val="99"/>
    <w:rPr>
      <w:rFonts w:ascii="Times New Roman" w:hAnsi="Times New Roman"/>
      <w:b/>
      <w:sz w:val="28"/>
    </w:rPr>
    <w:pPr>
      <w:jc w:val="center"/>
      <w:spacing w:lineRule="auto" w:line="252"/>
      <w:widowControl w:val="off"/>
    </w:pPr>
  </w:style>
  <w:style w:type="paragraph" w:styleId="720">
    <w:name w:val="Balloon Text"/>
    <w:basedOn w:val="667"/>
    <w:link w:val="721"/>
    <w:uiPriority w:val="99"/>
    <w:semiHidden/>
    <w:rPr>
      <w:rFonts w:ascii="Tahoma" w:hAnsi="Tahoma" w:cs="Tahoma"/>
      <w:sz w:val="16"/>
      <w:szCs w:val="16"/>
    </w:rPr>
  </w:style>
  <w:style w:type="character" w:styleId="721" w:customStyle="1">
    <w:name w:val="Текст выноски Знак"/>
    <w:basedOn w:val="677"/>
    <w:link w:val="720"/>
    <w:uiPriority w:val="99"/>
    <w:semiHidden/>
    <w:rPr>
      <w:rFonts w:ascii="Tahoma" w:hAnsi="Tahoma" w:cs="Tahoma"/>
      <w:color w:val="000000"/>
      <w:sz w:val="16"/>
      <w:szCs w:val="16"/>
      <w:lang w:val="ru-RU" w:bidi="ar-SA" w:eastAsia="ru-RU"/>
    </w:rPr>
  </w:style>
  <w:style w:type="paragraph" w:styleId="722">
    <w:name w:val="Header"/>
    <w:basedOn w:val="667"/>
    <w:link w:val="723"/>
    <w:uiPriority w:val="99"/>
    <w:pPr>
      <w:tabs>
        <w:tab w:val="center" w:pos="4677" w:leader="none"/>
        <w:tab w:val="right" w:pos="9355" w:leader="none"/>
      </w:tabs>
    </w:pPr>
  </w:style>
  <w:style w:type="character" w:styleId="723" w:customStyle="1">
    <w:name w:val="Верхний колонтитул Знак"/>
    <w:basedOn w:val="677"/>
    <w:link w:val="722"/>
    <w:uiPriority w:val="99"/>
    <w:rPr>
      <w:rFonts w:ascii="Times New Roman" w:hAnsi="Times New Roman" w:cs="Times New Roman"/>
      <w:color w:val="000000"/>
      <w:sz w:val="24"/>
      <w:szCs w:val="24"/>
    </w:rPr>
  </w:style>
  <w:style w:type="paragraph" w:styleId="724">
    <w:name w:val="Footer"/>
    <w:basedOn w:val="667"/>
    <w:link w:val="725"/>
    <w:uiPriority w:val="99"/>
    <w:semiHidden/>
    <w:pPr>
      <w:tabs>
        <w:tab w:val="center" w:pos="4677" w:leader="none"/>
        <w:tab w:val="right" w:pos="9355" w:leader="none"/>
      </w:tabs>
    </w:pPr>
  </w:style>
  <w:style w:type="character" w:styleId="725" w:customStyle="1">
    <w:name w:val="Нижний колонтитул Знак"/>
    <w:basedOn w:val="677"/>
    <w:link w:val="724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character" w:styleId="726">
    <w:name w:val="Hyperlink"/>
    <w:basedOn w:val="677"/>
    <w:uiPriority w:val="99"/>
    <w:rPr>
      <w:rFonts w:cs="Times New Roman"/>
      <w:color w:val="0000FF"/>
      <w:u w:val="single"/>
    </w:rPr>
  </w:style>
  <w:style w:type="character" w:styleId="727" w:customStyle="1">
    <w:name w:val="apple-converted-space"/>
  </w:style>
  <w:style w:type="paragraph" w:styleId="728" w:customStyle="1">
    <w:name w:val="Абзац списка1"/>
    <w:basedOn w:val="667"/>
    <w:rPr>
      <w:rFonts w:ascii="Calibri" w:hAnsi="Calibri"/>
      <w:color w:val="auto"/>
      <w:sz w:val="22"/>
      <w:szCs w:val="22"/>
    </w:rPr>
    <w:pPr>
      <w:contextualSpacing w:val="true"/>
      <w:ind w:left="720"/>
      <w:spacing w:lineRule="auto" w:line="276" w:after="200"/>
    </w:pPr>
  </w:style>
  <w:style w:type="character" w:styleId="729" w:customStyle="1">
    <w:name w:val="Основной текст (2)_"/>
    <w:link w:val="730"/>
    <w:rPr>
      <w:b/>
      <w:bCs/>
      <w:sz w:val="26"/>
      <w:szCs w:val="26"/>
      <w:shd w:val="clear" w:fill="FFFFFF" w:color="auto"/>
    </w:rPr>
  </w:style>
  <w:style w:type="paragraph" w:styleId="730" w:customStyle="1">
    <w:name w:val="Основной текст (2)1"/>
    <w:basedOn w:val="667"/>
    <w:link w:val="729"/>
    <w:rPr>
      <w:rFonts w:ascii="Calibri" w:hAnsi="Calibri"/>
      <w:b/>
      <w:bCs/>
      <w:color w:val="auto"/>
      <w:sz w:val="26"/>
      <w:szCs w:val="26"/>
    </w:rPr>
    <w:pPr>
      <w:ind w:hanging="520"/>
      <w:jc w:val="center"/>
      <w:spacing w:lineRule="atLeast" w:line="240" w:after="60"/>
      <w:shd w:val="clear" w:fill="FFFFFF" w:color="auto"/>
    </w:pPr>
  </w:style>
  <w:style w:type="character" w:styleId="731" w:customStyle="1">
    <w:name w:val="Основной текст (2)"/>
    <w:rPr>
      <w:rFonts w:ascii="Times New Roman" w:hAnsi="Times New Roman" w:cs="Times New Roman"/>
      <w:b w:val="false"/>
      <w:bCs w:val="false"/>
      <w:spacing w:val="0"/>
      <w:sz w:val="26"/>
      <w:szCs w:val="26"/>
      <w:u w:val="single"/>
      <w:shd w:val="clear" w:fill="FFFFFF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254E79E-8526-482C-A0C3-60BC27BD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slider999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68</cp:revision>
  <dcterms:created xsi:type="dcterms:W3CDTF">2017-05-24T09:04:00Z</dcterms:created>
  <dcterms:modified xsi:type="dcterms:W3CDTF">2022-04-29T04:50:56Z</dcterms:modified>
</cp:coreProperties>
</file>